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08DFF" w14:textId="77777777" w:rsidR="002D331B" w:rsidRPr="004F45AB" w:rsidRDefault="002D331B" w:rsidP="002D331B">
      <w:pPr>
        <w:spacing w:after="0" w:line="276" w:lineRule="auto"/>
        <w:ind w:firstLine="708"/>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sz w:val="28"/>
          <w:szCs w:val="28"/>
          <w:lang w:val="kk-KZ" w:eastAsia="ru-RU"/>
        </w:rPr>
        <w:t xml:space="preserve"> </w:t>
      </w:r>
      <w:r w:rsidRPr="004F45AB">
        <w:rPr>
          <w:rFonts w:ascii="Times New Roman" w:eastAsia="Times New Roman" w:hAnsi="Times New Roman" w:cs="Times New Roman"/>
          <w:b/>
          <w:sz w:val="28"/>
          <w:szCs w:val="28"/>
          <w:lang w:val="kk-KZ" w:eastAsia="ru-RU"/>
        </w:rPr>
        <w:t>01.02.2021 ж. бастап 31.01.2022 ж. дейін бекітілген тарифтік смета кезеңінде реттеліп көрсетілетін қызметтерді ұсыну жөніндегі қызметтің қорытындылары туралы тұтынушылар мен өзге де мүдделі тұлғалар алдындағы есеп бойынша ақпарат</w:t>
      </w:r>
    </w:p>
    <w:p w14:paraId="22542AAF" w14:textId="77777777" w:rsidR="002D331B" w:rsidRPr="004F45AB" w:rsidRDefault="002D331B" w:rsidP="002D331B">
      <w:pPr>
        <w:spacing w:after="0" w:line="276" w:lineRule="auto"/>
        <w:ind w:firstLine="708"/>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w:t>
      </w:r>
      <w:r w:rsidRPr="004F45AB">
        <w:rPr>
          <w:rFonts w:ascii="Times New Roman" w:eastAsia="Times New Roman" w:hAnsi="Times New Roman" w:cs="Times New Roman"/>
          <w:bCs/>
          <w:sz w:val="28"/>
          <w:szCs w:val="28"/>
          <w:lang w:val="kk-KZ" w:eastAsia="ru-RU"/>
        </w:rPr>
        <w:t>Өскемен жылу ж</w:t>
      </w:r>
      <w:r>
        <w:rPr>
          <w:rFonts w:ascii="Times New Roman" w:eastAsia="Times New Roman" w:hAnsi="Times New Roman" w:cs="Times New Roman"/>
          <w:bCs/>
          <w:sz w:val="28"/>
          <w:szCs w:val="28"/>
          <w:lang w:val="kk-KZ" w:eastAsia="ru-RU"/>
        </w:rPr>
        <w:t>үйе</w:t>
      </w:r>
      <w:r w:rsidRPr="004F45AB">
        <w:rPr>
          <w:rFonts w:ascii="Times New Roman" w:eastAsia="Times New Roman" w:hAnsi="Times New Roman" w:cs="Times New Roman"/>
          <w:bCs/>
          <w:sz w:val="28"/>
          <w:szCs w:val="28"/>
          <w:lang w:val="kk-KZ" w:eastAsia="ru-RU"/>
        </w:rPr>
        <w:t>лері</w:t>
      </w:r>
      <w:r>
        <w:rPr>
          <w:rFonts w:ascii="Times New Roman" w:eastAsia="Times New Roman" w:hAnsi="Times New Roman" w:cs="Times New Roman"/>
          <w:bCs/>
          <w:sz w:val="28"/>
          <w:szCs w:val="28"/>
          <w:lang w:val="kk-KZ" w:eastAsia="ru-RU"/>
        </w:rPr>
        <w:t>»</w:t>
      </w:r>
      <w:r w:rsidRPr="004F45AB">
        <w:rPr>
          <w:rFonts w:ascii="Times New Roman" w:eastAsia="Times New Roman" w:hAnsi="Times New Roman" w:cs="Times New Roman"/>
          <w:bCs/>
          <w:sz w:val="28"/>
          <w:szCs w:val="28"/>
          <w:lang w:val="kk-KZ" w:eastAsia="ru-RU"/>
        </w:rPr>
        <w:t xml:space="preserve"> АҚ </w:t>
      </w:r>
      <w:r>
        <w:rPr>
          <w:rFonts w:ascii="Times New Roman" w:eastAsia="Times New Roman" w:hAnsi="Times New Roman" w:cs="Times New Roman"/>
          <w:bCs/>
          <w:sz w:val="28"/>
          <w:szCs w:val="28"/>
          <w:lang w:val="kk-KZ" w:eastAsia="ru-RU"/>
        </w:rPr>
        <w:t>С</w:t>
      </w:r>
      <w:r w:rsidRPr="004F45AB">
        <w:rPr>
          <w:rFonts w:ascii="Times New Roman" w:eastAsia="Times New Roman" w:hAnsi="Times New Roman" w:cs="Times New Roman"/>
          <w:bCs/>
          <w:sz w:val="28"/>
          <w:szCs w:val="28"/>
          <w:lang w:val="kk-KZ" w:eastAsia="ru-RU"/>
        </w:rPr>
        <w:t xml:space="preserve">іздердің назарларыңызға Қазақстан Республикасының </w:t>
      </w:r>
      <w:r>
        <w:rPr>
          <w:rFonts w:ascii="Times New Roman" w:eastAsia="Times New Roman" w:hAnsi="Times New Roman" w:cs="Times New Roman"/>
          <w:bCs/>
          <w:sz w:val="28"/>
          <w:szCs w:val="28"/>
          <w:lang w:val="kk-KZ" w:eastAsia="ru-RU"/>
        </w:rPr>
        <w:t>«</w:t>
      </w:r>
      <w:r w:rsidRPr="004F45AB">
        <w:rPr>
          <w:rFonts w:ascii="Times New Roman" w:eastAsia="Times New Roman" w:hAnsi="Times New Roman" w:cs="Times New Roman"/>
          <w:bCs/>
          <w:sz w:val="28"/>
          <w:szCs w:val="28"/>
          <w:lang w:val="kk-KZ" w:eastAsia="ru-RU"/>
        </w:rPr>
        <w:t>Табиғи монополиялар туралы</w:t>
      </w:r>
      <w:r>
        <w:rPr>
          <w:rFonts w:ascii="Times New Roman" w:eastAsia="Times New Roman" w:hAnsi="Times New Roman" w:cs="Times New Roman"/>
          <w:bCs/>
          <w:sz w:val="28"/>
          <w:szCs w:val="28"/>
          <w:lang w:val="kk-KZ" w:eastAsia="ru-RU"/>
        </w:rPr>
        <w:t>»</w:t>
      </w:r>
      <w:r w:rsidRPr="004F45AB">
        <w:rPr>
          <w:rFonts w:ascii="Times New Roman" w:eastAsia="Times New Roman" w:hAnsi="Times New Roman" w:cs="Times New Roman"/>
          <w:bCs/>
          <w:sz w:val="28"/>
          <w:szCs w:val="28"/>
          <w:lang w:val="kk-KZ" w:eastAsia="ru-RU"/>
        </w:rPr>
        <w:t xml:space="preserve"> Заңына, Қазақстан Республикасы Ұлттық экономика министрінің 2019 жылғы 13 тамыздағы № 73</w:t>
      </w:r>
      <w:r>
        <w:rPr>
          <w:rFonts w:ascii="Times New Roman" w:eastAsia="Times New Roman" w:hAnsi="Times New Roman" w:cs="Times New Roman"/>
          <w:bCs/>
          <w:sz w:val="28"/>
          <w:szCs w:val="28"/>
          <w:lang w:val="kk-KZ" w:eastAsia="ru-RU"/>
        </w:rPr>
        <w:t xml:space="preserve"> «Т</w:t>
      </w:r>
      <w:r w:rsidRPr="004F45AB">
        <w:rPr>
          <w:rFonts w:ascii="Times New Roman" w:eastAsia="Times New Roman" w:hAnsi="Times New Roman" w:cs="Times New Roman"/>
          <w:bCs/>
          <w:sz w:val="28"/>
          <w:szCs w:val="28"/>
          <w:lang w:val="kk-KZ" w:eastAsia="ru-RU"/>
        </w:rPr>
        <w:t>абиғи монополиялар субъектілерінің қызметін жүзеге асыру қағидаларын бекіту туралы</w:t>
      </w:r>
      <w:r>
        <w:rPr>
          <w:rFonts w:ascii="Times New Roman" w:eastAsia="Times New Roman" w:hAnsi="Times New Roman" w:cs="Times New Roman"/>
          <w:bCs/>
          <w:sz w:val="28"/>
          <w:szCs w:val="28"/>
          <w:lang w:val="kk-KZ" w:eastAsia="ru-RU"/>
        </w:rPr>
        <w:t>»</w:t>
      </w:r>
      <w:r w:rsidRPr="004F45AB">
        <w:rPr>
          <w:rFonts w:ascii="Times New Roman" w:eastAsia="Times New Roman" w:hAnsi="Times New Roman" w:cs="Times New Roman"/>
          <w:bCs/>
          <w:sz w:val="28"/>
          <w:szCs w:val="28"/>
          <w:lang w:val="kk-KZ" w:eastAsia="ru-RU"/>
        </w:rPr>
        <w:t xml:space="preserve"> бұйрығына сәйкес, 01.02.2021 ж. бастап 31.01.2022 ж. (тарифтік кезең) және 2021 ж. қоса алғандағы бекітілген тарифтік смета кезеңіндегі реттеліп көрсетілетін қызметтерді ұсыну бойынша қызметінің қорытындылары туралы тұтынушылар мен өзге де мүдделі тұлғалар алдындағы есебі бойынша ақпаратты ұсынады:</w:t>
      </w:r>
      <w:r>
        <w:rPr>
          <w:rFonts w:ascii="Times New Roman" w:eastAsia="Times New Roman" w:hAnsi="Times New Roman" w:cs="Times New Roman"/>
          <w:bCs/>
          <w:sz w:val="28"/>
          <w:szCs w:val="28"/>
          <w:lang w:val="kk-KZ" w:eastAsia="ru-RU"/>
        </w:rPr>
        <w:t xml:space="preserve"> </w:t>
      </w:r>
    </w:p>
    <w:p w14:paraId="11F63426" w14:textId="77777777" w:rsidR="002D331B" w:rsidRPr="004F45AB" w:rsidRDefault="002D331B" w:rsidP="002D331B">
      <w:pPr>
        <w:spacing w:after="0" w:line="276" w:lineRule="auto"/>
        <w:ind w:firstLine="708"/>
        <w:jc w:val="both"/>
        <w:rPr>
          <w:rFonts w:ascii="Times New Roman" w:eastAsia="Times New Roman" w:hAnsi="Times New Roman" w:cs="Times New Roman"/>
          <w:sz w:val="28"/>
          <w:szCs w:val="28"/>
          <w:lang w:val="kk-KZ" w:eastAsia="ru-RU"/>
        </w:rPr>
      </w:pPr>
      <w:r w:rsidRPr="004F45AB">
        <w:rPr>
          <w:rFonts w:ascii="Times New Roman" w:eastAsia="Times New Roman" w:hAnsi="Times New Roman" w:cs="Times New Roman"/>
          <w:b/>
          <w:sz w:val="28"/>
          <w:szCs w:val="28"/>
          <w:lang w:val="kk-KZ" w:eastAsia="ru-RU"/>
        </w:rPr>
        <w:t xml:space="preserve">1. Инвестициялық бағдарламалардың орындалуы туралы. </w:t>
      </w:r>
      <w:r>
        <w:rPr>
          <w:rFonts w:ascii="Times New Roman" w:eastAsia="Times New Roman" w:hAnsi="Times New Roman" w:cs="Times New Roman"/>
          <w:sz w:val="28"/>
          <w:szCs w:val="28"/>
          <w:lang w:val="kk-KZ" w:eastAsia="ru-RU"/>
        </w:rPr>
        <w:t>«</w:t>
      </w:r>
      <w:r w:rsidRPr="004F45AB">
        <w:rPr>
          <w:rFonts w:ascii="Times New Roman" w:eastAsia="Times New Roman" w:hAnsi="Times New Roman" w:cs="Times New Roman"/>
          <w:sz w:val="28"/>
          <w:szCs w:val="28"/>
          <w:lang w:val="kk-KZ" w:eastAsia="ru-RU"/>
        </w:rPr>
        <w:t>ӨЖЖ</w:t>
      </w:r>
      <w:r>
        <w:rPr>
          <w:rFonts w:ascii="Times New Roman" w:eastAsia="Times New Roman" w:hAnsi="Times New Roman" w:cs="Times New Roman"/>
          <w:sz w:val="28"/>
          <w:szCs w:val="28"/>
          <w:lang w:val="kk-KZ" w:eastAsia="ru-RU"/>
        </w:rPr>
        <w:t>»</w:t>
      </w:r>
      <w:r w:rsidRPr="004F45AB">
        <w:rPr>
          <w:rFonts w:ascii="Times New Roman" w:eastAsia="Times New Roman" w:hAnsi="Times New Roman" w:cs="Times New Roman"/>
          <w:sz w:val="28"/>
          <w:szCs w:val="28"/>
          <w:lang w:val="kk-KZ" w:eastAsia="ru-RU"/>
        </w:rPr>
        <w:t xml:space="preserve"> АҚ</w:t>
      </w:r>
      <w:r>
        <w:rPr>
          <w:rFonts w:ascii="Times New Roman" w:eastAsia="Times New Roman" w:hAnsi="Times New Roman" w:cs="Times New Roman"/>
          <w:sz w:val="28"/>
          <w:szCs w:val="28"/>
          <w:lang w:val="kk-KZ" w:eastAsia="ru-RU"/>
        </w:rPr>
        <w:t>-ның</w:t>
      </w:r>
      <w:r w:rsidRPr="004F45AB">
        <w:rPr>
          <w:rFonts w:ascii="Times New Roman" w:eastAsia="Times New Roman" w:hAnsi="Times New Roman" w:cs="Times New Roman"/>
          <w:sz w:val="28"/>
          <w:szCs w:val="28"/>
          <w:lang w:val="kk-KZ" w:eastAsia="ru-RU"/>
        </w:rPr>
        <w:t xml:space="preserve"> 2708,94 млн.теңге сомаға бекітілген (2022 жылға ауыстырылған іс-шараларды есепке алмағанда) </w:t>
      </w:r>
      <w:r>
        <w:rPr>
          <w:rFonts w:ascii="Times New Roman" w:eastAsia="Times New Roman" w:hAnsi="Times New Roman" w:cs="Times New Roman"/>
          <w:sz w:val="28"/>
          <w:szCs w:val="28"/>
          <w:lang w:val="kk-KZ" w:eastAsia="ru-RU"/>
        </w:rPr>
        <w:t>т</w:t>
      </w:r>
      <w:r w:rsidRPr="004F45AB">
        <w:rPr>
          <w:rFonts w:ascii="Times New Roman" w:eastAsia="Times New Roman" w:hAnsi="Times New Roman" w:cs="Times New Roman"/>
          <w:sz w:val="28"/>
          <w:szCs w:val="28"/>
          <w:lang w:val="kk-KZ" w:eastAsia="ru-RU"/>
        </w:rPr>
        <w:t xml:space="preserve">арифтік жылға инвестициялық бағдарламасы 2764,3 млн. теңгеге орындалды. Сондай-ақ 2021 жылы 37,48 млн.теңге сомасына 2020 жылғы инвестициялық бағдарламаның іс-шаралары орындалды, оның орындалу мерзімі 2020 жылдан 2021 жылға ауыстырылды. </w:t>
      </w:r>
      <w:r>
        <w:rPr>
          <w:rFonts w:ascii="Times New Roman" w:eastAsia="Times New Roman" w:hAnsi="Times New Roman" w:cs="Times New Roman"/>
          <w:sz w:val="28"/>
          <w:szCs w:val="28"/>
          <w:lang w:val="kk-KZ" w:eastAsia="ru-RU"/>
        </w:rPr>
        <w:t>Нақтылай</w:t>
      </w:r>
      <w:r w:rsidRPr="004F45AB">
        <w:rPr>
          <w:rFonts w:ascii="Times New Roman" w:eastAsia="Times New Roman" w:hAnsi="Times New Roman" w:cs="Times New Roman"/>
          <w:sz w:val="28"/>
          <w:szCs w:val="28"/>
          <w:lang w:val="kk-KZ" w:eastAsia="ru-RU"/>
        </w:rPr>
        <w:t xml:space="preserve"> көріністе іс-шаралардың орындалуы 100% - ды құрады. Тарифтік жылдың нақты орындалған іс - шараларының жалпы сомасының 61,5%</w:t>
      </w:r>
      <w:r>
        <w:rPr>
          <w:rFonts w:ascii="Times New Roman" w:eastAsia="Times New Roman" w:hAnsi="Times New Roman" w:cs="Times New Roman"/>
          <w:sz w:val="28"/>
          <w:szCs w:val="28"/>
          <w:lang w:val="kk-KZ" w:eastAsia="ru-RU"/>
        </w:rPr>
        <w:t xml:space="preserve"> </w:t>
      </w:r>
      <w:r w:rsidRPr="004F45AB">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4F45AB">
        <w:rPr>
          <w:rFonts w:ascii="Times New Roman" w:eastAsia="Times New Roman" w:hAnsi="Times New Roman" w:cs="Times New Roman"/>
          <w:sz w:val="28"/>
          <w:szCs w:val="28"/>
          <w:lang w:val="kk-KZ" w:eastAsia="ru-RU"/>
        </w:rPr>
        <w:t xml:space="preserve">бюджет қаражатынан қоса қаржыландырумен ЕҚДБ-мен кредиттік шарт бойынша </w:t>
      </w:r>
      <w:r>
        <w:rPr>
          <w:rFonts w:ascii="Times New Roman" w:eastAsia="Times New Roman" w:hAnsi="Times New Roman" w:cs="Times New Roman"/>
          <w:sz w:val="28"/>
          <w:szCs w:val="28"/>
          <w:lang w:val="kk-KZ" w:eastAsia="ru-RU"/>
        </w:rPr>
        <w:t>«</w:t>
      </w:r>
      <w:r w:rsidRPr="004F45AB">
        <w:rPr>
          <w:rFonts w:ascii="Times New Roman" w:eastAsia="Times New Roman" w:hAnsi="Times New Roman" w:cs="Times New Roman"/>
          <w:sz w:val="28"/>
          <w:szCs w:val="28"/>
          <w:lang w:val="kk-KZ" w:eastAsia="ru-RU"/>
        </w:rPr>
        <w:t>Өскемен қаласын жылумен жабдықтау жүйесін жаңғырту</w:t>
      </w:r>
      <w:r>
        <w:rPr>
          <w:rFonts w:ascii="Times New Roman" w:eastAsia="Times New Roman" w:hAnsi="Times New Roman" w:cs="Times New Roman"/>
          <w:sz w:val="28"/>
          <w:szCs w:val="28"/>
          <w:lang w:val="kk-KZ" w:eastAsia="ru-RU"/>
        </w:rPr>
        <w:t>»</w:t>
      </w:r>
      <w:r w:rsidRPr="004F45AB">
        <w:rPr>
          <w:rFonts w:ascii="Times New Roman" w:eastAsia="Times New Roman" w:hAnsi="Times New Roman" w:cs="Times New Roman"/>
          <w:sz w:val="28"/>
          <w:szCs w:val="28"/>
          <w:lang w:val="kk-KZ" w:eastAsia="ru-RU"/>
        </w:rPr>
        <w:t xml:space="preserve"> жобасын іске асыру; 22% - жылу ж</w:t>
      </w:r>
      <w:r>
        <w:rPr>
          <w:rFonts w:ascii="Times New Roman" w:eastAsia="Times New Roman" w:hAnsi="Times New Roman" w:cs="Times New Roman"/>
          <w:sz w:val="28"/>
          <w:szCs w:val="28"/>
          <w:lang w:val="kk-KZ" w:eastAsia="ru-RU"/>
        </w:rPr>
        <w:t>үйе</w:t>
      </w:r>
      <w:r w:rsidRPr="004F45AB">
        <w:rPr>
          <w:rFonts w:ascii="Times New Roman" w:eastAsia="Times New Roman" w:hAnsi="Times New Roman" w:cs="Times New Roman"/>
          <w:sz w:val="28"/>
          <w:szCs w:val="28"/>
          <w:lang w:val="kk-KZ" w:eastAsia="ru-RU"/>
        </w:rPr>
        <w:t xml:space="preserve">лері мен ондағы құрылыстарды </w:t>
      </w:r>
      <w:r>
        <w:rPr>
          <w:rFonts w:ascii="Times New Roman" w:eastAsia="Times New Roman" w:hAnsi="Times New Roman" w:cs="Times New Roman"/>
          <w:sz w:val="28"/>
          <w:szCs w:val="28"/>
          <w:lang w:val="kk-KZ" w:eastAsia="ru-RU"/>
        </w:rPr>
        <w:t>қайта жаңарту</w:t>
      </w:r>
      <w:r w:rsidRPr="004F45AB">
        <w:rPr>
          <w:rFonts w:ascii="Times New Roman" w:eastAsia="Times New Roman" w:hAnsi="Times New Roman" w:cs="Times New Roman"/>
          <w:sz w:val="28"/>
          <w:szCs w:val="28"/>
          <w:lang w:val="kk-KZ" w:eastAsia="ru-RU"/>
        </w:rPr>
        <w:t xml:space="preserve"> және күрделі жөндеу; 7,7% - жылу энергиясын өндірудің технологиялық процестерінің қазандықтары мен жабдықтарын жөндеу, 3,1% - өндірістік объектілерді электрмен жабдықтау, </w:t>
      </w:r>
      <w:r>
        <w:rPr>
          <w:rFonts w:ascii="Times New Roman" w:eastAsia="Times New Roman" w:hAnsi="Times New Roman" w:cs="Times New Roman"/>
          <w:sz w:val="28"/>
          <w:szCs w:val="28"/>
          <w:lang w:val="kk-KZ" w:eastAsia="ru-RU"/>
        </w:rPr>
        <w:t>а</w:t>
      </w:r>
      <w:r w:rsidRPr="004F45AB">
        <w:rPr>
          <w:rFonts w:ascii="Times New Roman" w:eastAsia="Times New Roman" w:hAnsi="Times New Roman" w:cs="Times New Roman"/>
          <w:sz w:val="28"/>
          <w:szCs w:val="28"/>
          <w:lang w:val="kk-KZ" w:eastAsia="ru-RU"/>
        </w:rPr>
        <w:t>спаптар мен автоматиканы жөндеу жөніндегі іс - шаралар, 2,1% - ЖСҚ әзірлеу, 1,9% - қоршаған ортаға теріс әсерді төмендетуге бағытталған іс-шаралар және 1,7% - ескіргенді ауыстыру және жаңа жабдық сатып алу</w:t>
      </w:r>
      <w:r>
        <w:rPr>
          <w:rFonts w:ascii="Times New Roman" w:eastAsia="Times New Roman" w:hAnsi="Times New Roman" w:cs="Times New Roman"/>
          <w:sz w:val="28"/>
          <w:szCs w:val="28"/>
          <w:lang w:val="kk-KZ" w:eastAsia="ru-RU"/>
        </w:rPr>
        <w:t>ды құрады</w:t>
      </w:r>
      <w:r w:rsidRPr="004F45AB">
        <w:rPr>
          <w:rFonts w:ascii="Times New Roman" w:eastAsia="Times New Roman" w:hAnsi="Times New Roman" w:cs="Times New Roman"/>
          <w:sz w:val="28"/>
          <w:szCs w:val="28"/>
          <w:lang w:val="kk-KZ" w:eastAsia="ru-RU"/>
        </w:rPr>
        <w:t>.</w:t>
      </w:r>
    </w:p>
    <w:p w14:paraId="2D3B4E9A" w14:textId="7F032A05" w:rsidR="002D331B" w:rsidRPr="004F45AB" w:rsidRDefault="002D331B" w:rsidP="002D331B">
      <w:pPr>
        <w:spacing w:after="0" w:line="276" w:lineRule="auto"/>
        <w:ind w:firstLine="708"/>
        <w:jc w:val="both"/>
        <w:rPr>
          <w:rFonts w:ascii="Times New Roman" w:eastAsia="Times New Roman" w:hAnsi="Times New Roman" w:cs="Times New Roman"/>
          <w:sz w:val="28"/>
          <w:szCs w:val="28"/>
          <w:lang w:val="kk-KZ" w:eastAsia="ru-RU"/>
        </w:rPr>
      </w:pPr>
      <w:r w:rsidRPr="004F45AB">
        <w:rPr>
          <w:rFonts w:ascii="Times New Roman" w:eastAsia="Times New Roman" w:hAnsi="Times New Roman" w:cs="Times New Roman"/>
          <w:b/>
          <w:sz w:val="28"/>
          <w:szCs w:val="28"/>
          <w:lang w:val="kk-KZ" w:eastAsia="ru-RU"/>
        </w:rPr>
        <w:t xml:space="preserve">2. </w:t>
      </w:r>
      <w:r>
        <w:rPr>
          <w:rFonts w:ascii="Times New Roman" w:eastAsia="Times New Roman" w:hAnsi="Times New Roman" w:cs="Times New Roman"/>
          <w:b/>
          <w:sz w:val="28"/>
          <w:szCs w:val="28"/>
          <w:lang w:val="kk-KZ" w:eastAsia="ru-RU"/>
        </w:rPr>
        <w:t>«</w:t>
      </w:r>
      <w:r w:rsidRPr="004F45AB">
        <w:rPr>
          <w:rFonts w:ascii="Times New Roman" w:eastAsia="Times New Roman" w:hAnsi="Times New Roman" w:cs="Times New Roman"/>
          <w:b/>
          <w:sz w:val="28"/>
          <w:szCs w:val="28"/>
          <w:lang w:val="kk-KZ" w:eastAsia="ru-RU"/>
        </w:rPr>
        <w:t>ӨЖЖ</w:t>
      </w:r>
      <w:r>
        <w:rPr>
          <w:rFonts w:ascii="Times New Roman" w:eastAsia="Times New Roman" w:hAnsi="Times New Roman" w:cs="Times New Roman"/>
          <w:b/>
          <w:sz w:val="28"/>
          <w:szCs w:val="28"/>
          <w:lang w:val="kk-KZ" w:eastAsia="ru-RU"/>
        </w:rPr>
        <w:t>»</w:t>
      </w:r>
      <w:r w:rsidRPr="004F45AB">
        <w:rPr>
          <w:rFonts w:ascii="Times New Roman" w:eastAsia="Times New Roman" w:hAnsi="Times New Roman" w:cs="Times New Roman"/>
          <w:b/>
          <w:sz w:val="28"/>
          <w:szCs w:val="28"/>
          <w:lang w:val="kk-KZ" w:eastAsia="ru-RU"/>
        </w:rPr>
        <w:t>АҚ-ның 202</w:t>
      </w:r>
      <w:r w:rsidR="00840609" w:rsidRPr="00840609">
        <w:rPr>
          <w:rFonts w:ascii="Times New Roman" w:eastAsia="Times New Roman" w:hAnsi="Times New Roman" w:cs="Times New Roman"/>
          <w:b/>
          <w:sz w:val="28"/>
          <w:szCs w:val="28"/>
          <w:lang w:val="kk-KZ" w:eastAsia="ru-RU"/>
        </w:rPr>
        <w:t>1</w:t>
      </w:r>
      <w:r w:rsidRPr="004F45AB">
        <w:rPr>
          <w:rFonts w:ascii="Times New Roman" w:eastAsia="Times New Roman" w:hAnsi="Times New Roman" w:cs="Times New Roman"/>
          <w:b/>
          <w:sz w:val="28"/>
          <w:szCs w:val="28"/>
          <w:lang w:val="kk-KZ" w:eastAsia="ru-RU"/>
        </w:rPr>
        <w:t xml:space="preserve"> жылғы қызметінің негізгі қаржы-экономикалық көрсеткіштері туралы.</w:t>
      </w:r>
      <w:r w:rsidRPr="004F45AB">
        <w:rPr>
          <w:rFonts w:ascii="Times New Roman" w:eastAsia="Times New Roman" w:hAnsi="Times New Roman" w:cs="Times New Roman"/>
          <w:sz w:val="28"/>
          <w:szCs w:val="28"/>
          <w:lang w:val="kk-KZ" w:eastAsia="ru-RU"/>
        </w:rPr>
        <w:t xml:space="preserve"> </w:t>
      </w:r>
      <w:r w:rsidRPr="006347B3">
        <w:rPr>
          <w:rFonts w:ascii="Times New Roman" w:eastAsia="Times New Roman" w:hAnsi="Times New Roman" w:cs="Times New Roman"/>
          <w:sz w:val="28"/>
          <w:szCs w:val="28"/>
          <w:lang w:val="kk-KZ" w:eastAsia="ru-RU"/>
        </w:rPr>
        <w:t>Аудиттелмеген</w:t>
      </w:r>
      <w:r>
        <w:rPr>
          <w:rFonts w:ascii="Times New Roman" w:eastAsia="Times New Roman" w:hAnsi="Times New Roman" w:cs="Times New Roman"/>
          <w:sz w:val="28"/>
          <w:szCs w:val="28"/>
          <w:lang w:val="kk-KZ" w:eastAsia="ru-RU"/>
        </w:rPr>
        <w:t xml:space="preserve"> «</w:t>
      </w:r>
      <w:r w:rsidRPr="006347B3">
        <w:rPr>
          <w:rFonts w:ascii="Times New Roman" w:eastAsia="Times New Roman" w:hAnsi="Times New Roman" w:cs="Times New Roman"/>
          <w:sz w:val="28"/>
          <w:szCs w:val="28"/>
          <w:lang w:val="kk-KZ" w:eastAsia="ru-RU"/>
        </w:rPr>
        <w:t>202</w:t>
      </w:r>
      <w:r w:rsidR="00840609" w:rsidRPr="00840609">
        <w:rPr>
          <w:rFonts w:ascii="Times New Roman" w:eastAsia="Times New Roman" w:hAnsi="Times New Roman" w:cs="Times New Roman"/>
          <w:sz w:val="28"/>
          <w:szCs w:val="28"/>
          <w:lang w:val="kk-KZ" w:eastAsia="ru-RU"/>
        </w:rPr>
        <w:t>1</w:t>
      </w:r>
      <w:r w:rsidRPr="006347B3">
        <w:rPr>
          <w:rFonts w:ascii="Times New Roman" w:eastAsia="Times New Roman" w:hAnsi="Times New Roman" w:cs="Times New Roman"/>
          <w:sz w:val="28"/>
          <w:szCs w:val="28"/>
          <w:lang w:val="kk-KZ" w:eastAsia="ru-RU"/>
        </w:rPr>
        <w:t xml:space="preserve"> жылғы 31 желтоқсанда аяқталатын жыл ішіндегі жиынтық пайда туралы есепке</w:t>
      </w:r>
      <w:r>
        <w:rPr>
          <w:rFonts w:ascii="Times New Roman" w:eastAsia="Times New Roman" w:hAnsi="Times New Roman" w:cs="Times New Roman"/>
          <w:sz w:val="28"/>
          <w:szCs w:val="28"/>
          <w:lang w:val="kk-KZ" w:eastAsia="ru-RU"/>
        </w:rPr>
        <w:t>»</w:t>
      </w:r>
      <w:r w:rsidRPr="006347B3">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 </w:t>
      </w:r>
      <w:r w:rsidRPr="006347B3">
        <w:rPr>
          <w:rFonts w:ascii="Times New Roman" w:eastAsia="Times New Roman" w:hAnsi="Times New Roman" w:cs="Times New Roman"/>
          <w:sz w:val="28"/>
          <w:szCs w:val="28"/>
          <w:lang w:val="kk-KZ" w:eastAsia="ru-RU"/>
        </w:rPr>
        <w:t>сәйкес жиынтық кіріс 9194,1 млн.теңгені құрады. КТС</w:t>
      </w:r>
      <w:r>
        <w:rPr>
          <w:rFonts w:ascii="Times New Roman" w:eastAsia="Times New Roman" w:hAnsi="Times New Roman" w:cs="Times New Roman"/>
          <w:sz w:val="28"/>
          <w:szCs w:val="28"/>
          <w:lang w:val="kk-KZ" w:eastAsia="ru-RU"/>
        </w:rPr>
        <w:t xml:space="preserve"> есепке алғандағы</w:t>
      </w:r>
      <w:r w:rsidRPr="006347B3">
        <w:rPr>
          <w:rFonts w:ascii="Times New Roman" w:eastAsia="Times New Roman" w:hAnsi="Times New Roman" w:cs="Times New Roman"/>
          <w:sz w:val="28"/>
          <w:szCs w:val="28"/>
          <w:lang w:val="kk-KZ" w:eastAsia="ru-RU"/>
        </w:rPr>
        <w:t xml:space="preserve"> ескерілген шығындар 9 392,9 млн.теңгені құрады. Нәтижесінде кәсіпорынның шығыны 198,8 млн. теңгені құрады.</w:t>
      </w:r>
    </w:p>
    <w:p w14:paraId="574337A5" w14:textId="5CF68901" w:rsidR="002D331B" w:rsidRPr="006347B3" w:rsidRDefault="002D331B" w:rsidP="002D331B">
      <w:pPr>
        <w:spacing w:after="0" w:line="276" w:lineRule="auto"/>
        <w:ind w:firstLine="708"/>
        <w:jc w:val="both"/>
        <w:rPr>
          <w:rFonts w:ascii="Times New Roman" w:eastAsia="Times New Roman" w:hAnsi="Times New Roman" w:cs="Times New Roman"/>
          <w:sz w:val="28"/>
          <w:szCs w:val="28"/>
          <w:lang w:val="kk-KZ" w:eastAsia="ru-RU"/>
        </w:rPr>
      </w:pPr>
      <w:r w:rsidRPr="004F45AB">
        <w:rPr>
          <w:rFonts w:ascii="Times New Roman" w:eastAsia="Times New Roman" w:hAnsi="Times New Roman" w:cs="Times New Roman"/>
          <w:b/>
          <w:sz w:val="28"/>
          <w:szCs w:val="28"/>
          <w:lang w:val="kk-KZ" w:eastAsia="ru-RU"/>
        </w:rPr>
        <w:t xml:space="preserve">3. </w:t>
      </w:r>
      <w:r>
        <w:rPr>
          <w:rFonts w:ascii="Times New Roman" w:eastAsia="Times New Roman" w:hAnsi="Times New Roman" w:cs="Times New Roman"/>
          <w:b/>
          <w:sz w:val="28"/>
          <w:szCs w:val="28"/>
          <w:lang w:val="kk-KZ" w:eastAsia="ru-RU"/>
        </w:rPr>
        <w:t xml:space="preserve"> </w:t>
      </w:r>
      <w:r w:rsidRPr="006347B3">
        <w:rPr>
          <w:rFonts w:ascii="Times New Roman" w:eastAsia="Times New Roman" w:hAnsi="Times New Roman" w:cs="Times New Roman"/>
          <w:sz w:val="28"/>
          <w:szCs w:val="28"/>
          <w:lang w:val="kk-KZ" w:eastAsia="ru-RU"/>
        </w:rPr>
        <w:t>Тарифтік жылға реттеліп көрсетілетін қызметтердің көлемі туралы. Есепті кезеңде 1990,3 мың Гкал жылу энергиясы сатылды, яғни іс жүзінде тарифтік сметада бекітілген деңгейде</w:t>
      </w:r>
      <w:r>
        <w:rPr>
          <w:rFonts w:ascii="Times New Roman" w:eastAsia="Times New Roman" w:hAnsi="Times New Roman" w:cs="Times New Roman"/>
          <w:sz w:val="28"/>
          <w:szCs w:val="28"/>
          <w:lang w:val="kk-KZ" w:eastAsia="ru-RU"/>
        </w:rPr>
        <w:t xml:space="preserve"> болды</w:t>
      </w:r>
      <w:r w:rsidRPr="006347B3">
        <w:rPr>
          <w:rFonts w:ascii="Times New Roman" w:eastAsia="Times New Roman" w:hAnsi="Times New Roman" w:cs="Times New Roman"/>
          <w:sz w:val="28"/>
          <w:szCs w:val="28"/>
          <w:lang w:val="kk-KZ" w:eastAsia="ru-RU"/>
        </w:rPr>
        <w:t>. Айырмашылық тек 0,3% құрайды. Реттелетін қызметтер 202</w:t>
      </w:r>
      <w:r w:rsidR="00840609">
        <w:rPr>
          <w:rFonts w:ascii="Times New Roman" w:eastAsia="Times New Roman" w:hAnsi="Times New Roman" w:cs="Times New Roman"/>
          <w:sz w:val="28"/>
          <w:szCs w:val="28"/>
          <w:lang w:val="en-US" w:eastAsia="ru-RU"/>
        </w:rPr>
        <w:t>1</w:t>
      </w:r>
      <w:r w:rsidRPr="006347B3">
        <w:rPr>
          <w:rFonts w:ascii="Times New Roman" w:eastAsia="Times New Roman" w:hAnsi="Times New Roman" w:cs="Times New Roman"/>
          <w:sz w:val="28"/>
          <w:szCs w:val="28"/>
          <w:lang w:val="kk-KZ" w:eastAsia="ru-RU"/>
        </w:rPr>
        <w:t xml:space="preserve"> жылы тиісті сапамен орындалды.</w:t>
      </w:r>
    </w:p>
    <w:p w14:paraId="48BA9CA4" w14:textId="77777777" w:rsidR="002D331B" w:rsidRPr="004F45AB" w:rsidRDefault="002D331B" w:rsidP="002D331B">
      <w:pPr>
        <w:spacing w:after="0" w:line="276" w:lineRule="auto"/>
        <w:ind w:firstLine="708"/>
        <w:jc w:val="both"/>
        <w:rPr>
          <w:rFonts w:ascii="Times New Roman" w:eastAsia="Times New Roman" w:hAnsi="Times New Roman" w:cs="Times New Roman"/>
          <w:sz w:val="28"/>
          <w:szCs w:val="28"/>
          <w:lang w:val="kk-KZ" w:eastAsia="ru-RU"/>
        </w:rPr>
      </w:pPr>
      <w:r w:rsidRPr="006347B3">
        <w:rPr>
          <w:rFonts w:ascii="Times New Roman" w:eastAsia="Times New Roman" w:hAnsi="Times New Roman" w:cs="Times New Roman"/>
          <w:sz w:val="28"/>
          <w:szCs w:val="28"/>
          <w:lang w:val="kk-KZ" w:eastAsia="ru-RU"/>
        </w:rPr>
        <w:lastRenderedPageBreak/>
        <w:t>Жылу беру жүйесіне жылу беру кестеге сәйкес қамтамасыз етілді. Сыртқы ауаның нақты температурасын ескере отырып, 2021 жылғы желтоқсанда үйге ортақ есептеу аспаптары жоқ тұтынушыларға жылыту бойынша көрсетілетін қызметтердің құнын қайта есептеу орындалды. Қайта есептеу сомасы ҚҚС-мен 156,8 млн.теңгені құрады.</w:t>
      </w:r>
    </w:p>
    <w:p w14:paraId="3A182867" w14:textId="77777777" w:rsidR="002D331B" w:rsidRPr="006B25AE" w:rsidRDefault="002D331B" w:rsidP="002D331B">
      <w:pPr>
        <w:spacing w:after="0" w:line="276" w:lineRule="auto"/>
        <w:ind w:firstLine="708"/>
        <w:jc w:val="both"/>
        <w:rPr>
          <w:rFonts w:ascii="Times New Roman" w:eastAsia="Times New Roman" w:hAnsi="Times New Roman" w:cs="Times New Roman"/>
          <w:sz w:val="28"/>
          <w:szCs w:val="28"/>
          <w:lang w:val="kk-KZ" w:eastAsia="ru-RU"/>
        </w:rPr>
      </w:pPr>
      <w:r w:rsidRPr="00840609">
        <w:rPr>
          <w:rFonts w:ascii="Times New Roman" w:eastAsia="Times New Roman" w:hAnsi="Times New Roman" w:cs="Times New Roman"/>
          <w:b/>
          <w:sz w:val="28"/>
          <w:szCs w:val="28"/>
          <w:lang w:val="kk-KZ" w:eastAsia="ru-RU"/>
        </w:rPr>
        <w:t xml:space="preserve">4. Реттеліп көрсетілетін қызметтерді тұтынушылармен жүргізілетін жұмыс туралы. </w:t>
      </w:r>
      <w:r w:rsidRPr="00840609">
        <w:rPr>
          <w:rFonts w:ascii="Times New Roman" w:eastAsia="Times New Roman" w:hAnsi="Times New Roman" w:cs="Times New Roman"/>
          <w:sz w:val="28"/>
          <w:szCs w:val="28"/>
          <w:lang w:val="kk-KZ" w:eastAsia="ru-RU"/>
        </w:rPr>
        <w:t xml:space="preserve">2021 жылы </w:t>
      </w:r>
      <w:r>
        <w:rPr>
          <w:rFonts w:ascii="Times New Roman" w:eastAsia="Times New Roman" w:hAnsi="Times New Roman" w:cs="Times New Roman"/>
          <w:sz w:val="28"/>
          <w:szCs w:val="28"/>
          <w:lang w:val="kk-KZ" w:eastAsia="ru-RU"/>
        </w:rPr>
        <w:t>Д</w:t>
      </w:r>
      <w:r w:rsidRPr="006B25AE">
        <w:rPr>
          <w:rFonts w:ascii="Times New Roman" w:eastAsia="Times New Roman" w:hAnsi="Times New Roman" w:cs="Times New Roman"/>
          <w:sz w:val="28"/>
          <w:szCs w:val="28"/>
          <w:lang w:val="kk-KZ" w:eastAsia="ru-RU"/>
        </w:rPr>
        <w:t xml:space="preserve">ербес қызмет көрсету орталығына 80 489 өтініш келіп түсті (айына 6 707 өтініш). Сондай-ақ </w:t>
      </w:r>
      <w:r>
        <w:rPr>
          <w:rFonts w:ascii="Times New Roman" w:eastAsia="Times New Roman" w:hAnsi="Times New Roman" w:cs="Times New Roman"/>
          <w:sz w:val="28"/>
          <w:szCs w:val="28"/>
          <w:lang w:val="kk-KZ" w:eastAsia="ru-RU"/>
        </w:rPr>
        <w:t>«ӨЖЖ»АҚ-ның</w:t>
      </w:r>
      <w:r w:rsidRPr="006B25AE">
        <w:rPr>
          <w:rFonts w:ascii="Times New Roman" w:eastAsia="Times New Roman" w:hAnsi="Times New Roman" w:cs="Times New Roman"/>
          <w:sz w:val="28"/>
          <w:szCs w:val="28"/>
          <w:lang w:val="kk-KZ" w:eastAsia="ru-RU"/>
        </w:rPr>
        <w:t xml:space="preserve"> Call-орталығы 440 588 қоңырау қабылдады (</w:t>
      </w:r>
      <w:bookmarkStart w:id="0" w:name="_GoBack"/>
      <w:bookmarkEnd w:id="0"/>
      <w:r w:rsidRPr="006B25AE">
        <w:rPr>
          <w:rFonts w:ascii="Times New Roman" w:eastAsia="Times New Roman" w:hAnsi="Times New Roman" w:cs="Times New Roman"/>
          <w:sz w:val="28"/>
          <w:szCs w:val="28"/>
          <w:lang w:val="kk-KZ" w:eastAsia="ru-RU"/>
        </w:rPr>
        <w:t>айына 36 715-тен астам өтініш). Тәулік бойы автоматты жауап беру құрылғысына есептеу құралдарының 64 596 көрсеткіші қабылданды. Ақпараттық базада электрондық адресі бар 23 133 тұтынушы тіркелген.</w:t>
      </w:r>
    </w:p>
    <w:p w14:paraId="4BD2D5AD" w14:textId="77777777" w:rsidR="002D331B" w:rsidRPr="006B25AE" w:rsidRDefault="002D331B" w:rsidP="002D331B">
      <w:pPr>
        <w:spacing w:after="0" w:line="276" w:lineRule="auto"/>
        <w:ind w:firstLine="708"/>
        <w:jc w:val="both"/>
        <w:rPr>
          <w:rFonts w:ascii="Times New Roman" w:eastAsia="Times New Roman" w:hAnsi="Times New Roman" w:cs="Times New Roman"/>
          <w:sz w:val="28"/>
          <w:szCs w:val="28"/>
          <w:lang w:val="kk-KZ" w:eastAsia="ru-RU"/>
        </w:rPr>
      </w:pPr>
      <w:r w:rsidRPr="006B25AE">
        <w:rPr>
          <w:rFonts w:ascii="Times New Roman" w:eastAsia="Times New Roman" w:hAnsi="Times New Roman" w:cs="Times New Roman"/>
          <w:sz w:val="28"/>
          <w:szCs w:val="28"/>
          <w:lang w:val="kk-KZ" w:eastAsia="ru-RU"/>
        </w:rPr>
        <w:t xml:space="preserve">Жаңа Согра кентінде, Радужный және Солнечный а. тұратын тұтынушылардың ыңғайлылығы үшін </w:t>
      </w:r>
      <w:r>
        <w:rPr>
          <w:rFonts w:ascii="Times New Roman" w:eastAsia="Times New Roman" w:hAnsi="Times New Roman" w:cs="Times New Roman"/>
          <w:sz w:val="28"/>
          <w:szCs w:val="28"/>
          <w:lang w:val="kk-KZ" w:eastAsia="ru-RU"/>
        </w:rPr>
        <w:t>«ӨЖЖ»АҚ-ның</w:t>
      </w:r>
      <w:r w:rsidRPr="006B25AE">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w:t>
      </w:r>
      <w:r w:rsidRPr="006B25AE">
        <w:rPr>
          <w:rFonts w:ascii="Times New Roman" w:eastAsia="Times New Roman" w:hAnsi="Times New Roman" w:cs="Times New Roman"/>
          <w:sz w:val="28"/>
          <w:szCs w:val="28"/>
          <w:lang w:val="kk-KZ" w:eastAsia="ru-RU"/>
        </w:rPr>
        <w:t>ТАЗА ӨСКЕМЕН</w:t>
      </w:r>
      <w:r>
        <w:rPr>
          <w:rFonts w:ascii="Times New Roman" w:eastAsia="Times New Roman" w:hAnsi="Times New Roman" w:cs="Times New Roman"/>
          <w:sz w:val="28"/>
          <w:szCs w:val="28"/>
          <w:lang w:val="kk-KZ" w:eastAsia="ru-RU"/>
        </w:rPr>
        <w:t xml:space="preserve">» </w:t>
      </w:r>
      <w:r w:rsidRPr="006B25AE">
        <w:rPr>
          <w:rFonts w:ascii="Times New Roman" w:eastAsia="Times New Roman" w:hAnsi="Times New Roman" w:cs="Times New Roman"/>
          <w:sz w:val="28"/>
          <w:szCs w:val="28"/>
          <w:lang w:val="kk-KZ" w:eastAsia="ru-RU"/>
        </w:rPr>
        <w:t xml:space="preserve">ШЖҚ КМҚК абоненттік бөлімінде қызмет көрсету </w:t>
      </w:r>
      <w:r>
        <w:rPr>
          <w:rFonts w:ascii="Times New Roman" w:eastAsia="Times New Roman" w:hAnsi="Times New Roman" w:cs="Times New Roman"/>
          <w:sz w:val="28"/>
          <w:szCs w:val="28"/>
          <w:lang w:val="kk-KZ" w:eastAsia="ru-RU"/>
        </w:rPr>
        <w:t>орны</w:t>
      </w:r>
      <w:r w:rsidRPr="006B25AE">
        <w:rPr>
          <w:rFonts w:ascii="Times New Roman" w:eastAsia="Times New Roman" w:hAnsi="Times New Roman" w:cs="Times New Roman"/>
          <w:sz w:val="28"/>
          <w:szCs w:val="28"/>
          <w:lang w:val="kk-KZ" w:eastAsia="ru-RU"/>
        </w:rPr>
        <w:t xml:space="preserve"> жұмыс істейді, онда тұтынушылар жылумен жабдықтау мәселелері бойынша кеңес ала алады, шарт жасасады/қайта жасасады, ыстық судың жеке аспаптары бойынша көрсеткіштерін бере алады және т. б.</w:t>
      </w:r>
    </w:p>
    <w:p w14:paraId="725C3B04" w14:textId="77777777" w:rsidR="002D331B" w:rsidRPr="006B25AE" w:rsidRDefault="002D331B" w:rsidP="002D331B">
      <w:pPr>
        <w:spacing w:after="0" w:line="276" w:lineRule="auto"/>
        <w:ind w:firstLine="708"/>
        <w:jc w:val="both"/>
        <w:rPr>
          <w:rFonts w:ascii="Times New Roman" w:eastAsia="Times New Roman" w:hAnsi="Times New Roman" w:cs="Times New Roman"/>
          <w:sz w:val="28"/>
          <w:szCs w:val="28"/>
          <w:lang w:val="kk-KZ" w:eastAsia="ru-RU"/>
        </w:rPr>
      </w:pPr>
      <w:r w:rsidRPr="006B25AE">
        <w:rPr>
          <w:rFonts w:ascii="Times New Roman" w:eastAsia="Times New Roman" w:hAnsi="Times New Roman" w:cs="Times New Roman"/>
          <w:sz w:val="28"/>
          <w:szCs w:val="28"/>
          <w:lang w:val="kk-KZ" w:eastAsia="ru-RU"/>
        </w:rPr>
        <w:t>Тұтынушыларға ыңғайлы болу үшін және мобильді қосымшаны жылдам жүктеу үшін барлық ақпарат көздерінде және жеке қызмет көрсету орталығының барлық бөлімдерінде «УК ТС личный кабинет»</w:t>
      </w:r>
      <w:r>
        <w:rPr>
          <w:rFonts w:ascii="Times New Roman" w:eastAsia="Times New Roman" w:hAnsi="Times New Roman" w:cs="Times New Roman"/>
          <w:sz w:val="28"/>
          <w:szCs w:val="28"/>
          <w:lang w:val="kk-KZ" w:eastAsia="ru-RU"/>
        </w:rPr>
        <w:t xml:space="preserve"> </w:t>
      </w:r>
      <w:r w:rsidRPr="006B25AE">
        <w:rPr>
          <w:rFonts w:ascii="Times New Roman" w:eastAsia="Times New Roman" w:hAnsi="Times New Roman" w:cs="Times New Roman"/>
          <w:sz w:val="28"/>
          <w:szCs w:val="28"/>
          <w:lang w:val="kk-KZ" w:eastAsia="ru-RU"/>
        </w:rPr>
        <w:t>мобильді қосымшасының QR - коды әзірленіп, орналастырылды.</w:t>
      </w:r>
    </w:p>
    <w:p w14:paraId="5750FB3E" w14:textId="77777777" w:rsidR="002D331B" w:rsidRPr="006B25AE" w:rsidRDefault="002D331B" w:rsidP="002D331B">
      <w:pPr>
        <w:spacing w:after="0" w:line="276" w:lineRule="auto"/>
        <w:ind w:firstLine="708"/>
        <w:jc w:val="both"/>
        <w:rPr>
          <w:rFonts w:ascii="Times New Roman" w:eastAsia="Times New Roman" w:hAnsi="Times New Roman" w:cs="Times New Roman"/>
          <w:sz w:val="28"/>
          <w:szCs w:val="28"/>
          <w:lang w:val="kk-KZ" w:eastAsia="ru-RU"/>
        </w:rPr>
      </w:pPr>
      <w:r w:rsidRPr="006B25AE">
        <w:rPr>
          <w:rFonts w:ascii="Times New Roman" w:eastAsia="Times New Roman" w:hAnsi="Times New Roman" w:cs="Times New Roman"/>
          <w:sz w:val="28"/>
          <w:szCs w:val="28"/>
          <w:lang w:val="kk-KZ" w:eastAsia="ru-RU"/>
        </w:rPr>
        <w:t>Көрсет</w:t>
      </w:r>
      <w:r>
        <w:rPr>
          <w:rFonts w:ascii="Times New Roman" w:eastAsia="Times New Roman" w:hAnsi="Times New Roman" w:cs="Times New Roman"/>
          <w:sz w:val="28"/>
          <w:szCs w:val="28"/>
          <w:lang w:val="kk-KZ" w:eastAsia="ru-RU"/>
        </w:rPr>
        <w:t xml:space="preserve">кіштерді </w:t>
      </w:r>
      <w:r w:rsidRPr="006B25AE">
        <w:rPr>
          <w:rFonts w:ascii="Times New Roman" w:eastAsia="Times New Roman" w:hAnsi="Times New Roman" w:cs="Times New Roman"/>
          <w:sz w:val="28"/>
          <w:szCs w:val="28"/>
          <w:lang w:val="kk-KZ" w:eastAsia="ru-RU"/>
        </w:rPr>
        <w:t>беру және төлем сомасын білу, есептік парақты WhatsApp, Telegram (Uktsbot) чат-боты және «УК ТС личный кабинет»</w:t>
      </w:r>
      <w:r>
        <w:rPr>
          <w:rFonts w:ascii="Times New Roman" w:eastAsia="Times New Roman" w:hAnsi="Times New Roman" w:cs="Times New Roman"/>
          <w:sz w:val="28"/>
          <w:szCs w:val="28"/>
          <w:lang w:val="kk-KZ" w:eastAsia="ru-RU"/>
        </w:rPr>
        <w:t xml:space="preserve"> </w:t>
      </w:r>
      <w:r w:rsidRPr="006B25AE">
        <w:rPr>
          <w:rFonts w:ascii="Times New Roman" w:eastAsia="Times New Roman" w:hAnsi="Times New Roman" w:cs="Times New Roman"/>
          <w:sz w:val="28"/>
          <w:szCs w:val="28"/>
          <w:lang w:val="kk-KZ" w:eastAsia="ru-RU"/>
        </w:rPr>
        <w:t>мобильді қосымшасы арқылы жүктеу мүмкіндігі іске асырылды;</w:t>
      </w:r>
    </w:p>
    <w:p w14:paraId="58C35DDA" w14:textId="77777777" w:rsidR="002D331B" w:rsidRPr="006B25AE" w:rsidRDefault="002D331B" w:rsidP="002D331B">
      <w:pPr>
        <w:spacing w:after="0" w:line="276" w:lineRule="auto"/>
        <w:ind w:firstLine="708"/>
        <w:jc w:val="both"/>
        <w:rPr>
          <w:rFonts w:ascii="Times New Roman" w:eastAsia="Times New Roman" w:hAnsi="Times New Roman" w:cs="Times New Roman"/>
          <w:sz w:val="28"/>
          <w:szCs w:val="28"/>
          <w:lang w:val="kk-KZ" w:eastAsia="ru-RU"/>
        </w:rPr>
      </w:pPr>
      <w:r w:rsidRPr="006B25AE">
        <w:rPr>
          <w:rFonts w:ascii="Times New Roman" w:eastAsia="Times New Roman" w:hAnsi="Times New Roman" w:cs="Times New Roman"/>
          <w:sz w:val="28"/>
          <w:szCs w:val="28"/>
          <w:lang w:val="kk-KZ" w:eastAsia="ru-RU"/>
        </w:rPr>
        <w:t>М.Горький көшесі, 61 мекен-жайындағы күту залында көрсеткіштерді қабылдау бойынша ақпараттық киоск орнатылған. Бұл ки</w:t>
      </w:r>
      <w:r>
        <w:rPr>
          <w:rFonts w:ascii="Times New Roman" w:eastAsia="Times New Roman" w:hAnsi="Times New Roman" w:cs="Times New Roman"/>
          <w:sz w:val="28"/>
          <w:szCs w:val="28"/>
          <w:lang w:val="kk-KZ" w:eastAsia="ru-RU"/>
        </w:rPr>
        <w:t>оск</w:t>
      </w:r>
      <w:r w:rsidRPr="006B25AE">
        <w:rPr>
          <w:rFonts w:ascii="Times New Roman" w:eastAsia="Times New Roman" w:hAnsi="Times New Roman" w:cs="Times New Roman"/>
          <w:sz w:val="28"/>
          <w:szCs w:val="28"/>
          <w:lang w:val="kk-KZ" w:eastAsia="ru-RU"/>
        </w:rPr>
        <w:t xml:space="preserve"> оператормен байланыссыз көрсеткіштерді беруге және төлем сомасын білуге мүмкіндік береді</w:t>
      </w:r>
      <w:r>
        <w:rPr>
          <w:rFonts w:ascii="Times New Roman" w:eastAsia="Times New Roman" w:hAnsi="Times New Roman" w:cs="Times New Roman"/>
          <w:sz w:val="28"/>
          <w:szCs w:val="28"/>
          <w:lang w:val="kk-KZ" w:eastAsia="ru-RU"/>
        </w:rPr>
        <w:t>.</w:t>
      </w:r>
    </w:p>
    <w:p w14:paraId="59F4565A" w14:textId="77777777" w:rsidR="002D331B" w:rsidRPr="006B25AE" w:rsidRDefault="002D331B" w:rsidP="002D331B">
      <w:pPr>
        <w:spacing w:after="0" w:line="276" w:lineRule="auto"/>
        <w:ind w:firstLine="708"/>
        <w:jc w:val="both"/>
        <w:rPr>
          <w:rFonts w:ascii="Times New Roman" w:eastAsia="Times New Roman" w:hAnsi="Times New Roman" w:cs="Times New Roman"/>
          <w:sz w:val="28"/>
          <w:szCs w:val="28"/>
          <w:lang w:val="kk-KZ" w:eastAsia="ru-RU"/>
        </w:rPr>
      </w:pPr>
      <w:r w:rsidRPr="006B25AE">
        <w:rPr>
          <w:rFonts w:ascii="Times New Roman" w:eastAsia="Times New Roman" w:hAnsi="Times New Roman" w:cs="Times New Roman"/>
          <w:sz w:val="28"/>
          <w:szCs w:val="28"/>
          <w:lang w:val="kk-KZ" w:eastAsia="ru-RU"/>
        </w:rPr>
        <w:t xml:space="preserve">2021 жылы қызметкерлердің жұмыс сапасына 27 алғыс және нысандарды жылумен жабдықтау бойынша 131 шағым келіп түсті, барлығы бойынша талдау жүргізілді, пайда болу себептері анықталды және түзету әрекеттері жүргізілді. Талдау өтініштердің себептері </w:t>
      </w:r>
      <w:r>
        <w:rPr>
          <w:rFonts w:ascii="Times New Roman" w:eastAsia="Times New Roman" w:hAnsi="Times New Roman" w:cs="Times New Roman"/>
          <w:sz w:val="28"/>
          <w:szCs w:val="28"/>
          <w:lang w:val="kk-KZ" w:eastAsia="ru-RU"/>
        </w:rPr>
        <w:t>«</w:t>
      </w:r>
      <w:r w:rsidRPr="006B25AE">
        <w:rPr>
          <w:rFonts w:ascii="Times New Roman" w:eastAsia="Times New Roman" w:hAnsi="Times New Roman" w:cs="Times New Roman"/>
          <w:sz w:val="28"/>
          <w:szCs w:val="28"/>
          <w:lang w:val="kk-KZ" w:eastAsia="ru-RU"/>
        </w:rPr>
        <w:t>ӨЖЖ</w:t>
      </w:r>
      <w:r>
        <w:rPr>
          <w:rFonts w:ascii="Times New Roman" w:eastAsia="Times New Roman" w:hAnsi="Times New Roman" w:cs="Times New Roman"/>
          <w:sz w:val="28"/>
          <w:szCs w:val="28"/>
          <w:lang w:val="kk-KZ" w:eastAsia="ru-RU"/>
        </w:rPr>
        <w:t xml:space="preserve">» </w:t>
      </w:r>
      <w:r w:rsidRPr="006B25AE">
        <w:rPr>
          <w:rFonts w:ascii="Times New Roman" w:eastAsia="Times New Roman" w:hAnsi="Times New Roman" w:cs="Times New Roman"/>
          <w:sz w:val="28"/>
          <w:szCs w:val="28"/>
          <w:lang w:val="kk-KZ" w:eastAsia="ru-RU"/>
        </w:rPr>
        <w:t>АҚ пайдалану жауапкершілігінің шегінен тыс екенін көрсетті. Жылыту маусымына дайындық мәселелері бар нысандарға көшпелі кеңестер өткізілді. Сауалнама нәтижелері бойынша қызмет көрсету сапасы тұтынушылардың 96-97,5% (тиісінше халық және заңды тұлғалар), ал жылумен жабдықтау сапасы тиісінше 96% қанағаттандырылды.</w:t>
      </w:r>
    </w:p>
    <w:p w14:paraId="0DA19297" w14:textId="77777777" w:rsidR="002D331B" w:rsidRPr="004F45AB" w:rsidRDefault="002D331B" w:rsidP="002D331B">
      <w:pPr>
        <w:spacing w:after="0" w:line="276" w:lineRule="auto"/>
        <w:ind w:firstLine="708"/>
        <w:jc w:val="both"/>
        <w:rPr>
          <w:rFonts w:ascii="Times New Roman" w:eastAsia="Times New Roman" w:hAnsi="Times New Roman" w:cs="Times New Roman"/>
          <w:sz w:val="28"/>
          <w:szCs w:val="28"/>
          <w:lang w:val="kk-KZ" w:eastAsia="ru-RU"/>
        </w:rPr>
      </w:pPr>
      <w:r w:rsidRPr="006B25AE">
        <w:rPr>
          <w:rFonts w:ascii="Times New Roman" w:eastAsia="Times New Roman" w:hAnsi="Times New Roman" w:cs="Times New Roman"/>
          <w:sz w:val="28"/>
          <w:szCs w:val="28"/>
          <w:lang w:val="kk-KZ" w:eastAsia="ru-RU"/>
        </w:rPr>
        <w:t xml:space="preserve">Кәсіпорынның Instagram және Facebook әлеуметтік желілерінде парақшасы іске қосылды, онда кәсіпорынның қызметі жарияланады, ыстық суды өшіру, бос жұмыс орындары және т.б. бойынша ақпарат орналастырылады, 2021 жылғы деректер: жарияланған жарияланымдар саны – 318; </w:t>
      </w:r>
      <w:r>
        <w:rPr>
          <w:rFonts w:ascii="Times New Roman" w:eastAsia="Times New Roman" w:hAnsi="Times New Roman" w:cs="Times New Roman"/>
          <w:sz w:val="28"/>
          <w:szCs w:val="28"/>
          <w:lang w:val="kk-KZ" w:eastAsia="ru-RU"/>
        </w:rPr>
        <w:t xml:space="preserve">тіркелген </w:t>
      </w:r>
      <w:r w:rsidRPr="006B25AE">
        <w:rPr>
          <w:rFonts w:ascii="Times New Roman" w:eastAsia="Times New Roman" w:hAnsi="Times New Roman" w:cs="Times New Roman"/>
          <w:sz w:val="28"/>
          <w:szCs w:val="28"/>
          <w:lang w:val="kk-KZ" w:eastAsia="ru-RU"/>
        </w:rPr>
        <w:t xml:space="preserve">жазылушылар саны </w:t>
      </w:r>
      <w:r w:rsidRPr="006B25AE">
        <w:rPr>
          <w:rFonts w:ascii="Times New Roman" w:eastAsia="Times New Roman" w:hAnsi="Times New Roman" w:cs="Times New Roman"/>
          <w:sz w:val="28"/>
          <w:szCs w:val="28"/>
          <w:lang w:val="kk-KZ" w:eastAsia="ru-RU"/>
        </w:rPr>
        <w:lastRenderedPageBreak/>
        <w:t xml:space="preserve">- 5042 адам. 2021 жылғы қаңтардан бастап 2022 жылғы 01 қаңтарға дейін Инстаграмдағы </w:t>
      </w:r>
      <w:r>
        <w:rPr>
          <w:rFonts w:ascii="Times New Roman" w:eastAsia="Times New Roman" w:hAnsi="Times New Roman" w:cs="Times New Roman"/>
          <w:sz w:val="28"/>
          <w:szCs w:val="28"/>
          <w:lang w:val="kk-KZ" w:eastAsia="ru-RU"/>
        </w:rPr>
        <w:t>ж</w:t>
      </w:r>
      <w:r w:rsidRPr="006B25AE">
        <w:rPr>
          <w:rFonts w:ascii="Times New Roman" w:eastAsia="Times New Roman" w:hAnsi="Times New Roman" w:cs="Times New Roman"/>
          <w:sz w:val="28"/>
          <w:szCs w:val="28"/>
          <w:lang w:val="kk-KZ" w:eastAsia="ru-RU"/>
        </w:rPr>
        <w:t>арияланымдар бойынша тұтынушылардың 2297 пікіріне жауап берілді; 2589 тұтынушы директке өтінішке жауап алды. Барлық шағымдар мен түсініктемелер жедел режимде пысықталады</w:t>
      </w:r>
      <w:r w:rsidRPr="004F45AB">
        <w:rPr>
          <w:rFonts w:ascii="Times New Roman" w:eastAsia="Times New Roman" w:hAnsi="Times New Roman" w:cs="Times New Roman"/>
          <w:sz w:val="28"/>
          <w:szCs w:val="28"/>
          <w:lang w:val="kk-KZ" w:eastAsia="ru-RU"/>
        </w:rPr>
        <w:t>.</w:t>
      </w:r>
    </w:p>
    <w:p w14:paraId="0A8160CF" w14:textId="77777777" w:rsidR="002D331B" w:rsidRPr="004F45AB" w:rsidRDefault="002D331B" w:rsidP="002D331B">
      <w:pPr>
        <w:spacing w:after="0" w:line="276" w:lineRule="auto"/>
        <w:ind w:firstLine="708"/>
        <w:jc w:val="both"/>
        <w:rPr>
          <w:rFonts w:ascii="Times New Roman" w:eastAsia="Times New Roman" w:hAnsi="Times New Roman" w:cs="Times New Roman"/>
          <w:sz w:val="28"/>
          <w:szCs w:val="28"/>
          <w:lang w:val="kk-KZ" w:eastAsia="ru-RU"/>
        </w:rPr>
      </w:pPr>
      <w:r w:rsidRPr="004F45AB">
        <w:rPr>
          <w:rFonts w:ascii="Times New Roman" w:eastAsia="Times New Roman" w:hAnsi="Times New Roman" w:cs="Times New Roman"/>
          <w:b/>
          <w:sz w:val="28"/>
          <w:szCs w:val="28"/>
          <w:lang w:val="kk-KZ" w:eastAsia="ru-RU"/>
        </w:rPr>
        <w:t xml:space="preserve">5. Бекітілген тарифтік сметаның баптардан кейінгі орындалуы туралы. </w:t>
      </w:r>
      <w:r>
        <w:rPr>
          <w:rFonts w:ascii="Times New Roman" w:eastAsia="Times New Roman" w:hAnsi="Times New Roman" w:cs="Times New Roman"/>
          <w:sz w:val="28"/>
          <w:szCs w:val="28"/>
          <w:lang w:val="kk-KZ" w:eastAsia="ru-RU"/>
        </w:rPr>
        <w:t>«</w:t>
      </w:r>
      <w:r w:rsidRPr="00AE4355">
        <w:rPr>
          <w:rFonts w:ascii="Times New Roman" w:eastAsia="Times New Roman" w:hAnsi="Times New Roman" w:cs="Times New Roman"/>
          <w:sz w:val="28"/>
          <w:szCs w:val="28"/>
          <w:lang w:val="kk-KZ" w:eastAsia="ru-RU"/>
        </w:rPr>
        <w:t>ӨЖЖ</w:t>
      </w:r>
      <w:r>
        <w:rPr>
          <w:rFonts w:ascii="Times New Roman" w:eastAsia="Times New Roman" w:hAnsi="Times New Roman" w:cs="Times New Roman"/>
          <w:sz w:val="28"/>
          <w:szCs w:val="28"/>
          <w:lang w:val="kk-KZ" w:eastAsia="ru-RU"/>
        </w:rPr>
        <w:t>»</w:t>
      </w:r>
      <w:r w:rsidRPr="00AE4355">
        <w:rPr>
          <w:rFonts w:ascii="Times New Roman" w:eastAsia="Times New Roman" w:hAnsi="Times New Roman" w:cs="Times New Roman"/>
          <w:sz w:val="28"/>
          <w:szCs w:val="28"/>
          <w:lang w:val="kk-KZ" w:eastAsia="ru-RU"/>
        </w:rPr>
        <w:t xml:space="preserve"> АҚ үшін тарифтік кезеңге қолданылатын жылу энергиясын өндіруге, беруге және таратуға, қамтамасыз етуге арналған тарифтік смета ШҚО бойынша ТМРКД-ның 2021 жылғы 30 қарашадағы № 278-НҚ бұйрығымен бекітілген. ЖЭО-дан жылу сатып алуды есепке алғанда, </w:t>
      </w:r>
      <w:r>
        <w:rPr>
          <w:rFonts w:ascii="Times New Roman" w:eastAsia="Times New Roman" w:hAnsi="Times New Roman" w:cs="Times New Roman"/>
          <w:sz w:val="28"/>
          <w:szCs w:val="28"/>
          <w:lang w:val="kk-KZ" w:eastAsia="ru-RU"/>
        </w:rPr>
        <w:t>«</w:t>
      </w:r>
      <w:r w:rsidRPr="00AE4355">
        <w:rPr>
          <w:rFonts w:ascii="Times New Roman" w:eastAsia="Times New Roman" w:hAnsi="Times New Roman" w:cs="Times New Roman"/>
          <w:sz w:val="28"/>
          <w:szCs w:val="28"/>
          <w:lang w:val="kk-KZ" w:eastAsia="ru-RU"/>
        </w:rPr>
        <w:t>ӨЖЖ</w:t>
      </w:r>
      <w:r>
        <w:rPr>
          <w:rFonts w:ascii="Times New Roman" w:eastAsia="Times New Roman" w:hAnsi="Times New Roman" w:cs="Times New Roman"/>
          <w:sz w:val="28"/>
          <w:szCs w:val="28"/>
          <w:lang w:val="kk-KZ" w:eastAsia="ru-RU"/>
        </w:rPr>
        <w:t>»</w:t>
      </w:r>
      <w:r w:rsidRPr="00AE4355">
        <w:rPr>
          <w:rFonts w:ascii="Times New Roman" w:eastAsia="Times New Roman" w:hAnsi="Times New Roman" w:cs="Times New Roman"/>
          <w:sz w:val="28"/>
          <w:szCs w:val="28"/>
          <w:lang w:val="kk-KZ" w:eastAsia="ru-RU"/>
        </w:rPr>
        <w:t xml:space="preserve"> АҚ-ның барлық шығыстары тарифтік жоспар кезінде 8695,4 млн. тг.</w:t>
      </w:r>
      <w:r>
        <w:rPr>
          <w:rFonts w:ascii="Times New Roman" w:eastAsia="Times New Roman" w:hAnsi="Times New Roman" w:cs="Times New Roman"/>
          <w:sz w:val="28"/>
          <w:szCs w:val="28"/>
          <w:lang w:val="kk-KZ" w:eastAsia="ru-RU"/>
        </w:rPr>
        <w:t xml:space="preserve"> болғанда </w:t>
      </w:r>
      <w:r w:rsidRPr="00AE4355">
        <w:rPr>
          <w:rFonts w:ascii="Times New Roman" w:eastAsia="Times New Roman" w:hAnsi="Times New Roman" w:cs="Times New Roman"/>
          <w:sz w:val="28"/>
          <w:szCs w:val="28"/>
          <w:lang w:val="kk-KZ" w:eastAsia="ru-RU"/>
        </w:rPr>
        <w:t>9225,1 млн.теңгені құрады. Шығындардың жекелеген баптары – шикізат пен материалдар, жанар – жағар май, тексеру, сараптамалық ұйымдардың қызметтері, байланыс, ӨЖЖ қызметкерлерін сақтандыру және қызметтік сапарлар бойынша шығындардың артық шығыны өндірістік және заңнамалық қажеттіліктен, жеткізу мен түсіруді ескере отырып отынға, электр энергиясына шығындардың өсуі-өз қазандықтарының өндірісінің ұлғаюынан, амортизация мен мүлік салығы– айтарлықтай тарифті бекіту кезінде, 2017-2020 жылдары салынған және теңгерімге қабылданған желілер мен активтердің көлемімен</w:t>
      </w:r>
      <w:r w:rsidRPr="003C4751">
        <w:rPr>
          <w:rFonts w:ascii="Times New Roman" w:eastAsia="Times New Roman" w:hAnsi="Times New Roman" w:cs="Times New Roman"/>
          <w:sz w:val="28"/>
          <w:szCs w:val="28"/>
          <w:lang w:val="kk-KZ" w:eastAsia="ru-RU"/>
        </w:rPr>
        <w:t xml:space="preserve"> </w:t>
      </w:r>
      <w:r w:rsidRPr="00AE4355">
        <w:rPr>
          <w:rFonts w:ascii="Times New Roman" w:eastAsia="Times New Roman" w:hAnsi="Times New Roman" w:cs="Times New Roman"/>
          <w:sz w:val="28"/>
          <w:szCs w:val="28"/>
          <w:lang w:val="kk-KZ" w:eastAsia="ru-RU"/>
        </w:rPr>
        <w:t xml:space="preserve">ескерілмеген. Сондай-ақ, сметаның көптеген баптары бойынша тарифтік кірістің тапшылығына байланысты шығыстар тапшылықпен 2021 жылға бекітілді және тарифтік кірістің тапшылығына байланысты түзету кезінде өзгертілмеді. Жалпы, 2020 жылғы жұмыс қорытындылары бойынша </w:t>
      </w:r>
      <w:r>
        <w:rPr>
          <w:rFonts w:ascii="Times New Roman" w:eastAsia="Times New Roman" w:hAnsi="Times New Roman" w:cs="Times New Roman"/>
          <w:sz w:val="28"/>
          <w:szCs w:val="28"/>
          <w:lang w:val="kk-KZ" w:eastAsia="ru-RU"/>
        </w:rPr>
        <w:t>«</w:t>
      </w:r>
      <w:r w:rsidRPr="00AE4355">
        <w:rPr>
          <w:rFonts w:ascii="Times New Roman" w:eastAsia="Times New Roman" w:hAnsi="Times New Roman" w:cs="Times New Roman"/>
          <w:sz w:val="28"/>
          <w:szCs w:val="28"/>
          <w:lang w:val="kk-KZ" w:eastAsia="ru-RU"/>
        </w:rPr>
        <w:t>ӨЖЖ</w:t>
      </w:r>
      <w:r>
        <w:rPr>
          <w:rFonts w:ascii="Times New Roman" w:eastAsia="Times New Roman" w:hAnsi="Times New Roman" w:cs="Times New Roman"/>
          <w:sz w:val="28"/>
          <w:szCs w:val="28"/>
          <w:lang w:val="kk-KZ" w:eastAsia="ru-RU"/>
        </w:rPr>
        <w:t>»</w:t>
      </w:r>
      <w:r w:rsidRPr="00AE4355">
        <w:rPr>
          <w:rFonts w:ascii="Times New Roman" w:eastAsia="Times New Roman" w:hAnsi="Times New Roman" w:cs="Times New Roman"/>
          <w:sz w:val="28"/>
          <w:szCs w:val="28"/>
          <w:lang w:val="kk-KZ" w:eastAsia="ru-RU"/>
        </w:rPr>
        <w:t xml:space="preserve"> АҚ шығындарының баптары бойынша үнемдеу жол берілетін 5% - дан аспады.</w:t>
      </w:r>
    </w:p>
    <w:p w14:paraId="206B9049" w14:textId="77777777" w:rsidR="002D331B" w:rsidRPr="0093522D" w:rsidRDefault="002D331B" w:rsidP="002D331B">
      <w:pPr>
        <w:spacing w:after="0" w:line="276" w:lineRule="auto"/>
        <w:ind w:firstLine="708"/>
        <w:jc w:val="both"/>
        <w:rPr>
          <w:rFonts w:ascii="Times New Roman" w:eastAsia="Times New Roman" w:hAnsi="Times New Roman" w:cs="Times New Roman"/>
          <w:sz w:val="28"/>
          <w:szCs w:val="28"/>
          <w:lang w:val="kk-KZ" w:eastAsia="ru-RU"/>
        </w:rPr>
      </w:pPr>
      <w:r w:rsidRPr="004F45AB">
        <w:rPr>
          <w:rFonts w:ascii="Times New Roman" w:eastAsia="Times New Roman" w:hAnsi="Times New Roman" w:cs="Times New Roman"/>
          <w:b/>
          <w:sz w:val="28"/>
          <w:szCs w:val="28"/>
          <w:lang w:val="kk-KZ" w:eastAsia="ru-RU"/>
        </w:rPr>
        <w:t xml:space="preserve">6. Қызметтің </w:t>
      </w:r>
      <w:r>
        <w:rPr>
          <w:rFonts w:ascii="Times New Roman" w:eastAsia="Times New Roman" w:hAnsi="Times New Roman" w:cs="Times New Roman"/>
          <w:b/>
          <w:sz w:val="28"/>
          <w:szCs w:val="28"/>
          <w:lang w:val="kk-KZ" w:eastAsia="ru-RU"/>
        </w:rPr>
        <w:t>болжанатын нәтижелері</w:t>
      </w:r>
      <w:r w:rsidRPr="004F45AB">
        <w:rPr>
          <w:rFonts w:ascii="Times New Roman" w:eastAsia="Times New Roman" w:hAnsi="Times New Roman" w:cs="Times New Roman"/>
          <w:b/>
          <w:sz w:val="28"/>
          <w:szCs w:val="28"/>
          <w:lang w:val="kk-KZ" w:eastAsia="ru-RU"/>
        </w:rPr>
        <w:t>, оның ішінде реттеліп көрсетілетін қызметтерге арналған тарифтердің ықтимал өзгерістері туралы.</w:t>
      </w:r>
      <w:r w:rsidRPr="004F45AB">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 «</w:t>
      </w:r>
      <w:r w:rsidRPr="00CC736B">
        <w:rPr>
          <w:rFonts w:ascii="Times New Roman" w:eastAsia="Times New Roman" w:hAnsi="Times New Roman" w:cs="Times New Roman"/>
          <w:sz w:val="28"/>
          <w:szCs w:val="28"/>
          <w:lang w:val="kk-KZ" w:eastAsia="ru-RU"/>
        </w:rPr>
        <w:t>ӨЖЖ</w:t>
      </w:r>
      <w:r>
        <w:rPr>
          <w:rFonts w:ascii="Times New Roman" w:eastAsia="Times New Roman" w:hAnsi="Times New Roman" w:cs="Times New Roman"/>
          <w:sz w:val="28"/>
          <w:szCs w:val="28"/>
          <w:lang w:val="kk-KZ" w:eastAsia="ru-RU"/>
        </w:rPr>
        <w:t xml:space="preserve">» </w:t>
      </w:r>
      <w:r w:rsidRPr="00CC736B">
        <w:rPr>
          <w:rFonts w:ascii="Times New Roman" w:eastAsia="Times New Roman" w:hAnsi="Times New Roman" w:cs="Times New Roman"/>
          <w:sz w:val="28"/>
          <w:szCs w:val="28"/>
          <w:lang w:val="kk-KZ" w:eastAsia="ru-RU"/>
        </w:rPr>
        <w:t>АҚ -ның 202</w:t>
      </w:r>
      <w:r>
        <w:rPr>
          <w:rFonts w:ascii="Times New Roman" w:eastAsia="Times New Roman" w:hAnsi="Times New Roman" w:cs="Times New Roman"/>
          <w:sz w:val="28"/>
          <w:szCs w:val="28"/>
          <w:lang w:val="kk-KZ" w:eastAsia="ru-RU"/>
        </w:rPr>
        <w:t>2</w:t>
      </w:r>
      <w:r w:rsidRPr="00CC736B">
        <w:rPr>
          <w:rFonts w:ascii="Times New Roman" w:eastAsia="Times New Roman" w:hAnsi="Times New Roman" w:cs="Times New Roman"/>
          <w:sz w:val="28"/>
          <w:szCs w:val="28"/>
          <w:lang w:val="kk-KZ" w:eastAsia="ru-RU"/>
        </w:rPr>
        <w:t xml:space="preserve"> жылға арналған жоспарында</w:t>
      </w:r>
      <w:r>
        <w:rPr>
          <w:rFonts w:ascii="Times New Roman" w:eastAsia="Times New Roman" w:hAnsi="Times New Roman" w:cs="Times New Roman"/>
          <w:sz w:val="28"/>
          <w:szCs w:val="28"/>
          <w:lang w:val="kk-KZ" w:eastAsia="ru-RU"/>
        </w:rPr>
        <w:t xml:space="preserve"> </w:t>
      </w:r>
      <w:r w:rsidRPr="00CC736B">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93522D">
        <w:rPr>
          <w:rFonts w:ascii="Times New Roman" w:eastAsia="Times New Roman" w:hAnsi="Times New Roman" w:cs="Times New Roman"/>
          <w:sz w:val="28"/>
          <w:szCs w:val="28"/>
          <w:lang w:val="kk-KZ" w:eastAsia="ru-RU"/>
        </w:rPr>
        <w:t xml:space="preserve">1869,5 млн теңге сомасына бекітілген инвестициялық бағдарламаның іс-шараларын орындау, оның ішінде республикалық және жергілікті бюджеттен қоса қаржыландырумен ЕҚДБ – мен кредиттік шарт бойынша </w:t>
      </w:r>
      <w:r>
        <w:rPr>
          <w:rFonts w:ascii="Times New Roman" w:eastAsia="Times New Roman" w:hAnsi="Times New Roman" w:cs="Times New Roman"/>
          <w:sz w:val="28"/>
          <w:szCs w:val="28"/>
          <w:lang w:val="kk-KZ" w:eastAsia="ru-RU"/>
        </w:rPr>
        <w:t>«</w:t>
      </w:r>
      <w:r w:rsidRPr="0093522D">
        <w:rPr>
          <w:rFonts w:ascii="Times New Roman" w:eastAsia="Times New Roman" w:hAnsi="Times New Roman" w:cs="Times New Roman"/>
          <w:sz w:val="28"/>
          <w:szCs w:val="28"/>
          <w:lang w:val="kk-KZ" w:eastAsia="ru-RU"/>
        </w:rPr>
        <w:t>Өскемен қаласының жылумен жабдықтау жүйесін жаңғырту</w:t>
      </w:r>
      <w:r>
        <w:rPr>
          <w:rFonts w:ascii="Times New Roman" w:eastAsia="Times New Roman" w:hAnsi="Times New Roman" w:cs="Times New Roman"/>
          <w:sz w:val="28"/>
          <w:szCs w:val="28"/>
          <w:lang w:val="kk-KZ" w:eastAsia="ru-RU"/>
        </w:rPr>
        <w:t>»</w:t>
      </w:r>
      <w:r w:rsidRPr="0093522D">
        <w:rPr>
          <w:rFonts w:ascii="Times New Roman" w:eastAsia="Times New Roman" w:hAnsi="Times New Roman" w:cs="Times New Roman"/>
          <w:sz w:val="28"/>
          <w:szCs w:val="28"/>
          <w:lang w:val="kk-KZ" w:eastAsia="ru-RU"/>
        </w:rPr>
        <w:t xml:space="preserve"> жобасын іске асыру бойынша жұмыстарды орындау</w:t>
      </w:r>
      <w:r>
        <w:rPr>
          <w:rFonts w:ascii="Times New Roman" w:eastAsia="Times New Roman" w:hAnsi="Times New Roman" w:cs="Times New Roman"/>
          <w:sz w:val="28"/>
          <w:szCs w:val="28"/>
          <w:lang w:val="kk-KZ" w:eastAsia="ru-RU"/>
        </w:rPr>
        <w:t xml:space="preserve"> </w:t>
      </w:r>
      <w:r w:rsidRPr="0093522D">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93522D">
        <w:rPr>
          <w:rFonts w:ascii="Times New Roman" w:eastAsia="Times New Roman" w:hAnsi="Times New Roman" w:cs="Times New Roman"/>
          <w:sz w:val="28"/>
          <w:szCs w:val="28"/>
          <w:lang w:val="kk-KZ" w:eastAsia="ru-RU"/>
        </w:rPr>
        <w:t>690,6 млн</w:t>
      </w:r>
      <w:r>
        <w:rPr>
          <w:rFonts w:ascii="Times New Roman" w:eastAsia="Times New Roman" w:hAnsi="Times New Roman" w:cs="Times New Roman"/>
          <w:sz w:val="28"/>
          <w:szCs w:val="28"/>
          <w:lang w:val="kk-KZ" w:eastAsia="ru-RU"/>
        </w:rPr>
        <w:t>.</w:t>
      </w:r>
      <w:r w:rsidRPr="0093522D">
        <w:rPr>
          <w:rFonts w:ascii="Times New Roman" w:eastAsia="Times New Roman" w:hAnsi="Times New Roman" w:cs="Times New Roman"/>
          <w:sz w:val="28"/>
          <w:szCs w:val="28"/>
          <w:lang w:val="kk-KZ" w:eastAsia="ru-RU"/>
        </w:rPr>
        <w:t xml:space="preserve"> теңгеге</w:t>
      </w:r>
      <w:r>
        <w:rPr>
          <w:rFonts w:ascii="Times New Roman" w:eastAsia="Times New Roman" w:hAnsi="Times New Roman" w:cs="Times New Roman"/>
          <w:sz w:val="28"/>
          <w:szCs w:val="28"/>
          <w:lang w:val="kk-KZ" w:eastAsia="ru-RU"/>
        </w:rPr>
        <w:t xml:space="preserve"> </w:t>
      </w:r>
      <w:r w:rsidRPr="0093522D">
        <w:rPr>
          <w:rFonts w:ascii="Times New Roman" w:eastAsia="Times New Roman" w:hAnsi="Times New Roman" w:cs="Times New Roman"/>
          <w:sz w:val="28"/>
          <w:szCs w:val="28"/>
          <w:lang w:val="kk-KZ" w:eastAsia="ru-RU"/>
        </w:rPr>
        <w:t xml:space="preserve">(Өскемен қаласының жылумен жабдықтау жүйесін ауыстыру); жылу желілерін салу-258 млн. теңге, жылу желілерін </w:t>
      </w:r>
      <w:r>
        <w:rPr>
          <w:rFonts w:ascii="Times New Roman" w:eastAsia="Times New Roman" w:hAnsi="Times New Roman" w:cs="Times New Roman"/>
          <w:sz w:val="28"/>
          <w:szCs w:val="28"/>
          <w:lang w:val="kk-KZ" w:eastAsia="ru-RU"/>
        </w:rPr>
        <w:t>қайта жаңарт</w:t>
      </w:r>
      <w:r w:rsidRPr="0093522D">
        <w:rPr>
          <w:rFonts w:ascii="Times New Roman" w:eastAsia="Times New Roman" w:hAnsi="Times New Roman" w:cs="Times New Roman"/>
          <w:sz w:val="28"/>
          <w:szCs w:val="28"/>
          <w:lang w:val="kk-KZ" w:eastAsia="ru-RU"/>
        </w:rPr>
        <w:t>у, күрделі жөндеу және ауыстыру жөніндегі жұмыстар</w:t>
      </w:r>
      <w:r>
        <w:rPr>
          <w:rFonts w:ascii="Times New Roman" w:eastAsia="Times New Roman" w:hAnsi="Times New Roman" w:cs="Times New Roman"/>
          <w:sz w:val="28"/>
          <w:szCs w:val="28"/>
          <w:lang w:val="kk-KZ" w:eastAsia="ru-RU"/>
        </w:rPr>
        <w:t xml:space="preserve"> </w:t>
      </w:r>
      <w:r w:rsidRPr="0093522D">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93522D">
        <w:rPr>
          <w:rFonts w:ascii="Times New Roman" w:eastAsia="Times New Roman" w:hAnsi="Times New Roman" w:cs="Times New Roman"/>
          <w:sz w:val="28"/>
          <w:szCs w:val="28"/>
          <w:lang w:val="kk-KZ" w:eastAsia="ru-RU"/>
        </w:rPr>
        <w:t xml:space="preserve">229 млн. теңге; 75 млн. теңгеге энергия үнемдеу және электрмен жабдықтау жөніндегі іс-шараларды орындау; қоршаған ортаға теріс әсерді </w:t>
      </w:r>
      <w:r>
        <w:rPr>
          <w:rFonts w:ascii="Times New Roman" w:eastAsia="Times New Roman" w:hAnsi="Times New Roman" w:cs="Times New Roman"/>
          <w:sz w:val="28"/>
          <w:szCs w:val="28"/>
          <w:lang w:val="kk-KZ" w:eastAsia="ru-RU"/>
        </w:rPr>
        <w:t xml:space="preserve">- </w:t>
      </w:r>
      <w:r w:rsidRPr="0093522D">
        <w:rPr>
          <w:rFonts w:ascii="Times New Roman" w:eastAsia="Times New Roman" w:hAnsi="Times New Roman" w:cs="Times New Roman"/>
          <w:sz w:val="28"/>
          <w:szCs w:val="28"/>
          <w:lang w:val="kk-KZ" w:eastAsia="ru-RU"/>
        </w:rPr>
        <w:t xml:space="preserve">245 млн. теңгеге төмендету жөніндегі іс-шараларды орындау; жұмыс істеп тұрған ғимараттар мен құрылыстарды </w:t>
      </w:r>
      <w:r>
        <w:rPr>
          <w:rFonts w:ascii="Times New Roman" w:eastAsia="Times New Roman" w:hAnsi="Times New Roman" w:cs="Times New Roman"/>
          <w:sz w:val="28"/>
          <w:szCs w:val="28"/>
          <w:lang w:val="kk-KZ" w:eastAsia="ru-RU"/>
        </w:rPr>
        <w:t>қайта жаңарт</w:t>
      </w:r>
      <w:r w:rsidRPr="0093522D">
        <w:rPr>
          <w:rFonts w:ascii="Times New Roman" w:eastAsia="Times New Roman" w:hAnsi="Times New Roman" w:cs="Times New Roman"/>
          <w:sz w:val="28"/>
          <w:szCs w:val="28"/>
          <w:lang w:val="kk-KZ" w:eastAsia="ru-RU"/>
        </w:rPr>
        <w:t xml:space="preserve">у жөніндегі іс-шараларды 140 млн. теңгеге орындау; </w:t>
      </w:r>
      <w:r>
        <w:rPr>
          <w:rFonts w:ascii="Times New Roman" w:eastAsia="Times New Roman" w:hAnsi="Times New Roman" w:cs="Times New Roman"/>
          <w:sz w:val="28"/>
          <w:szCs w:val="28"/>
          <w:lang w:val="kk-KZ" w:eastAsia="ru-RU"/>
        </w:rPr>
        <w:t>а</w:t>
      </w:r>
      <w:r w:rsidRPr="0093522D">
        <w:rPr>
          <w:rFonts w:ascii="Times New Roman" w:eastAsia="Times New Roman" w:hAnsi="Times New Roman" w:cs="Times New Roman"/>
          <w:sz w:val="28"/>
          <w:szCs w:val="28"/>
          <w:lang w:val="kk-KZ" w:eastAsia="ru-RU"/>
        </w:rPr>
        <w:t xml:space="preserve">қпараттық технологиялар құралдарын жаңартуға және объектілерді электрмен жабдықтауға байланысты іс-шараларды жөндеуге </w:t>
      </w:r>
      <w:r>
        <w:rPr>
          <w:rFonts w:ascii="Times New Roman" w:eastAsia="Times New Roman" w:hAnsi="Times New Roman" w:cs="Times New Roman"/>
          <w:sz w:val="28"/>
          <w:szCs w:val="28"/>
          <w:lang w:val="kk-KZ" w:eastAsia="ru-RU"/>
        </w:rPr>
        <w:t xml:space="preserve">- </w:t>
      </w:r>
      <w:r w:rsidRPr="0093522D">
        <w:rPr>
          <w:rFonts w:ascii="Times New Roman" w:eastAsia="Times New Roman" w:hAnsi="Times New Roman" w:cs="Times New Roman"/>
          <w:sz w:val="28"/>
          <w:szCs w:val="28"/>
          <w:lang w:val="kk-KZ" w:eastAsia="ru-RU"/>
        </w:rPr>
        <w:t xml:space="preserve">40 млн. теңге; ескірген жабдықтарды ауыстыруға және жаңа </w:t>
      </w:r>
      <w:r w:rsidRPr="0093522D">
        <w:rPr>
          <w:rFonts w:ascii="Times New Roman" w:eastAsia="Times New Roman" w:hAnsi="Times New Roman" w:cs="Times New Roman"/>
          <w:sz w:val="28"/>
          <w:szCs w:val="28"/>
          <w:lang w:val="kk-KZ" w:eastAsia="ru-RU"/>
        </w:rPr>
        <w:lastRenderedPageBreak/>
        <w:t>жабдықтар сатып алуға – 42 млн.теңге</w:t>
      </w:r>
      <w:r>
        <w:rPr>
          <w:rFonts w:ascii="Times New Roman" w:eastAsia="Times New Roman" w:hAnsi="Times New Roman" w:cs="Times New Roman"/>
          <w:sz w:val="28"/>
          <w:szCs w:val="28"/>
          <w:lang w:val="kk-KZ" w:eastAsia="ru-RU"/>
        </w:rPr>
        <w:t xml:space="preserve"> болжануда</w:t>
      </w:r>
      <w:r w:rsidRPr="0093522D">
        <w:rPr>
          <w:rFonts w:ascii="Times New Roman" w:eastAsia="Times New Roman" w:hAnsi="Times New Roman" w:cs="Times New Roman"/>
          <w:sz w:val="28"/>
          <w:szCs w:val="28"/>
          <w:lang w:val="kk-KZ" w:eastAsia="ru-RU"/>
        </w:rPr>
        <w:t>. Оның ішінде орындау мерзімі 2022 жылға 188 211 мың теңгеге ауыстырылған 2021 жылғы іс – шараларды орындау, оның ішінде жаңғырту жобасы бойынша – 157,7 млн.теңге, жабдықтарды ауыстыру-30,5 млн. теңге. Жылу желілерінің 15 учаскесін жөндеу жоспарланған (4,4 км.к.).</w:t>
      </w:r>
    </w:p>
    <w:p w14:paraId="598B0501" w14:textId="77777777" w:rsidR="002D331B" w:rsidRPr="0093522D" w:rsidRDefault="002D331B" w:rsidP="002D331B">
      <w:pPr>
        <w:spacing w:after="0" w:line="276" w:lineRule="auto"/>
        <w:ind w:firstLine="708"/>
        <w:jc w:val="both"/>
        <w:rPr>
          <w:rFonts w:ascii="Times New Roman" w:eastAsia="Times New Roman" w:hAnsi="Times New Roman" w:cs="Times New Roman"/>
          <w:sz w:val="28"/>
          <w:szCs w:val="28"/>
          <w:lang w:val="kk-KZ" w:eastAsia="ru-RU"/>
        </w:rPr>
      </w:pPr>
      <w:r w:rsidRPr="0093522D">
        <w:rPr>
          <w:rFonts w:ascii="Times New Roman" w:eastAsia="Times New Roman" w:hAnsi="Times New Roman" w:cs="Times New Roman"/>
          <w:sz w:val="28"/>
          <w:szCs w:val="28"/>
          <w:lang w:val="kk-KZ" w:eastAsia="ru-RU"/>
        </w:rPr>
        <w:t xml:space="preserve">Сондай - ақ, 2022 жылға қызмет көрсету сапасын жақсарту бойынша бірқатар іс–шараларды енгізу жоспарлануда: жеке кабинет және мобильді қосымша арқылы салыстыру актісін алу функциясын әзірлеу, чат-боттарды оңтайландыру, онлайн режимде жұмыс істеуге мүмкіндік беретін </w:t>
      </w:r>
      <w:r>
        <w:rPr>
          <w:rFonts w:ascii="Times New Roman" w:eastAsia="Times New Roman" w:hAnsi="Times New Roman" w:cs="Times New Roman"/>
          <w:sz w:val="28"/>
          <w:szCs w:val="28"/>
          <w:lang w:val="kk-KZ" w:eastAsia="ru-RU"/>
        </w:rPr>
        <w:t>М</w:t>
      </w:r>
      <w:r w:rsidRPr="0093522D">
        <w:rPr>
          <w:rFonts w:ascii="Times New Roman" w:eastAsia="Times New Roman" w:hAnsi="Times New Roman" w:cs="Times New Roman"/>
          <w:sz w:val="28"/>
          <w:szCs w:val="28"/>
          <w:lang w:val="kk-KZ" w:eastAsia="ru-RU"/>
        </w:rPr>
        <w:t>обильді бақылаушы қосымшасын жүйелеу. Бұдан басқа, тұтынушылардың объектілеріне жылу энергиясын есепке алу аспаптарынан (GSM стандартының модемдері) деректерді беру құрылғыларының 40 данасын орнату жоспарда бар.</w:t>
      </w:r>
    </w:p>
    <w:p w14:paraId="454BD1F4" w14:textId="77777777" w:rsidR="002D331B" w:rsidRPr="0093522D" w:rsidRDefault="002D331B" w:rsidP="002D331B">
      <w:pPr>
        <w:spacing w:after="0" w:line="276" w:lineRule="auto"/>
        <w:ind w:firstLine="708"/>
        <w:jc w:val="both"/>
        <w:rPr>
          <w:rFonts w:ascii="Times New Roman" w:eastAsia="Times New Roman" w:hAnsi="Times New Roman" w:cs="Times New Roman"/>
          <w:sz w:val="28"/>
          <w:szCs w:val="28"/>
          <w:lang w:val="kk-KZ" w:eastAsia="ru-RU"/>
        </w:rPr>
      </w:pPr>
      <w:r w:rsidRPr="0093522D">
        <w:rPr>
          <w:rFonts w:ascii="Times New Roman" w:eastAsia="Times New Roman" w:hAnsi="Times New Roman" w:cs="Times New Roman"/>
          <w:sz w:val="28"/>
          <w:szCs w:val="28"/>
          <w:lang w:val="kk-KZ" w:eastAsia="ru-RU"/>
        </w:rPr>
        <w:t>2022 жылдың соңына дейін тарифтердің өзгеруі болжанбайды.</w:t>
      </w:r>
    </w:p>
    <w:p w14:paraId="08C24846" w14:textId="77777777" w:rsidR="002D331B" w:rsidRPr="000F678F" w:rsidRDefault="002D331B" w:rsidP="002D331B">
      <w:pPr>
        <w:spacing w:after="0" w:line="276" w:lineRule="auto"/>
        <w:ind w:firstLine="708"/>
        <w:jc w:val="both"/>
        <w:rPr>
          <w:rFonts w:ascii="Times New Roman" w:eastAsia="Times New Roman" w:hAnsi="Times New Roman" w:cs="Times New Roman"/>
          <w:sz w:val="28"/>
          <w:szCs w:val="28"/>
          <w:lang w:val="kk-KZ" w:eastAsia="ru-RU"/>
        </w:rPr>
      </w:pPr>
      <w:r w:rsidRPr="0093522D">
        <w:rPr>
          <w:rFonts w:ascii="Times New Roman" w:eastAsia="Times New Roman" w:hAnsi="Times New Roman" w:cs="Times New Roman"/>
          <w:sz w:val="28"/>
          <w:szCs w:val="28"/>
          <w:lang w:val="kk-KZ" w:eastAsia="ru-RU"/>
        </w:rPr>
        <w:t xml:space="preserve">Барлық аталған іс-шаралар </w:t>
      </w:r>
      <w:r>
        <w:rPr>
          <w:rFonts w:ascii="Times New Roman" w:eastAsia="Times New Roman" w:hAnsi="Times New Roman" w:cs="Times New Roman"/>
          <w:sz w:val="28"/>
          <w:szCs w:val="28"/>
          <w:lang w:val="kk-KZ" w:eastAsia="ru-RU"/>
        </w:rPr>
        <w:t>«</w:t>
      </w:r>
      <w:r w:rsidRPr="0093522D">
        <w:rPr>
          <w:rFonts w:ascii="Times New Roman" w:eastAsia="Times New Roman" w:hAnsi="Times New Roman" w:cs="Times New Roman"/>
          <w:sz w:val="28"/>
          <w:szCs w:val="28"/>
          <w:lang w:val="kk-KZ" w:eastAsia="ru-RU"/>
        </w:rPr>
        <w:t>ӨЖЖ</w:t>
      </w:r>
      <w:r>
        <w:rPr>
          <w:rFonts w:ascii="Times New Roman" w:eastAsia="Times New Roman" w:hAnsi="Times New Roman" w:cs="Times New Roman"/>
          <w:sz w:val="28"/>
          <w:szCs w:val="28"/>
          <w:lang w:val="kk-KZ" w:eastAsia="ru-RU"/>
        </w:rPr>
        <w:t xml:space="preserve">» </w:t>
      </w:r>
      <w:r w:rsidRPr="0093522D">
        <w:rPr>
          <w:rFonts w:ascii="Times New Roman" w:eastAsia="Times New Roman" w:hAnsi="Times New Roman" w:cs="Times New Roman"/>
          <w:sz w:val="28"/>
          <w:szCs w:val="28"/>
          <w:lang w:val="kk-KZ" w:eastAsia="ru-RU"/>
        </w:rPr>
        <w:t>АҚ</w:t>
      </w:r>
      <w:r>
        <w:rPr>
          <w:rFonts w:ascii="Times New Roman" w:eastAsia="Times New Roman" w:hAnsi="Times New Roman" w:cs="Times New Roman"/>
          <w:sz w:val="28"/>
          <w:szCs w:val="28"/>
          <w:lang w:val="kk-KZ" w:eastAsia="ru-RU"/>
        </w:rPr>
        <w:t>-ның</w:t>
      </w:r>
      <w:r w:rsidRPr="0093522D">
        <w:rPr>
          <w:rFonts w:ascii="Times New Roman" w:eastAsia="Times New Roman" w:hAnsi="Times New Roman" w:cs="Times New Roman"/>
          <w:sz w:val="28"/>
          <w:szCs w:val="28"/>
          <w:lang w:val="kk-KZ" w:eastAsia="ru-RU"/>
        </w:rPr>
        <w:t xml:space="preserve"> тұтынушыларын үздіксіз және сапалы жылумен жабдықтауды және қызмет көрсетуді қамтамасыз етуге мүмкіндік береді.</w:t>
      </w:r>
      <w:r>
        <w:rPr>
          <w:rFonts w:ascii="Times New Roman" w:eastAsia="Times New Roman" w:hAnsi="Times New Roman" w:cs="Times New Roman"/>
          <w:sz w:val="28"/>
          <w:szCs w:val="28"/>
          <w:lang w:val="kk-KZ" w:eastAsia="ru-RU"/>
        </w:rPr>
        <w:t xml:space="preserve"> </w:t>
      </w:r>
    </w:p>
    <w:p w14:paraId="0AE301D1" w14:textId="205B559C" w:rsidR="00676ABF" w:rsidRPr="002D331B" w:rsidRDefault="00676ABF" w:rsidP="00F66E0F">
      <w:pPr>
        <w:spacing w:after="0" w:line="276" w:lineRule="auto"/>
        <w:ind w:firstLine="709"/>
        <w:jc w:val="both"/>
        <w:rPr>
          <w:rFonts w:ascii="Times New Roman" w:eastAsia="Times New Roman" w:hAnsi="Times New Roman" w:cs="Times New Roman"/>
          <w:sz w:val="28"/>
          <w:szCs w:val="28"/>
          <w:lang w:val="kk-KZ" w:eastAsia="ru-RU"/>
        </w:rPr>
      </w:pPr>
    </w:p>
    <w:sectPr w:rsidR="00676ABF" w:rsidRPr="002D331B" w:rsidSect="00951691">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40289"/>
    <w:multiLevelType w:val="hybridMultilevel"/>
    <w:tmpl w:val="00AE772E"/>
    <w:lvl w:ilvl="0" w:tplc="8DDCAA04">
      <w:start w:val="1"/>
      <w:numFmt w:val="bullet"/>
      <w:lvlText w:val=""/>
      <w:lvlJc w:val="left"/>
      <w:pPr>
        <w:tabs>
          <w:tab w:val="num" w:pos="720"/>
        </w:tabs>
        <w:ind w:left="720" w:hanging="360"/>
      </w:pPr>
      <w:rPr>
        <w:rFonts w:ascii="Wingdings" w:hAnsi="Wingdings" w:hint="default"/>
      </w:rPr>
    </w:lvl>
    <w:lvl w:ilvl="1" w:tplc="0C7402B2" w:tentative="1">
      <w:start w:val="1"/>
      <w:numFmt w:val="bullet"/>
      <w:lvlText w:val=""/>
      <w:lvlJc w:val="left"/>
      <w:pPr>
        <w:tabs>
          <w:tab w:val="num" w:pos="1440"/>
        </w:tabs>
        <w:ind w:left="1440" w:hanging="360"/>
      </w:pPr>
      <w:rPr>
        <w:rFonts w:ascii="Wingdings" w:hAnsi="Wingdings" w:hint="default"/>
      </w:rPr>
    </w:lvl>
    <w:lvl w:ilvl="2" w:tplc="9F18DC28" w:tentative="1">
      <w:start w:val="1"/>
      <w:numFmt w:val="bullet"/>
      <w:lvlText w:val=""/>
      <w:lvlJc w:val="left"/>
      <w:pPr>
        <w:tabs>
          <w:tab w:val="num" w:pos="2160"/>
        </w:tabs>
        <w:ind w:left="2160" w:hanging="360"/>
      </w:pPr>
      <w:rPr>
        <w:rFonts w:ascii="Wingdings" w:hAnsi="Wingdings" w:hint="default"/>
      </w:rPr>
    </w:lvl>
    <w:lvl w:ilvl="3" w:tplc="A4804CAA" w:tentative="1">
      <w:start w:val="1"/>
      <w:numFmt w:val="bullet"/>
      <w:lvlText w:val=""/>
      <w:lvlJc w:val="left"/>
      <w:pPr>
        <w:tabs>
          <w:tab w:val="num" w:pos="2880"/>
        </w:tabs>
        <w:ind w:left="2880" w:hanging="360"/>
      </w:pPr>
      <w:rPr>
        <w:rFonts w:ascii="Wingdings" w:hAnsi="Wingdings" w:hint="default"/>
      </w:rPr>
    </w:lvl>
    <w:lvl w:ilvl="4" w:tplc="6A547280" w:tentative="1">
      <w:start w:val="1"/>
      <w:numFmt w:val="bullet"/>
      <w:lvlText w:val=""/>
      <w:lvlJc w:val="left"/>
      <w:pPr>
        <w:tabs>
          <w:tab w:val="num" w:pos="3600"/>
        </w:tabs>
        <w:ind w:left="3600" w:hanging="360"/>
      </w:pPr>
      <w:rPr>
        <w:rFonts w:ascii="Wingdings" w:hAnsi="Wingdings" w:hint="default"/>
      </w:rPr>
    </w:lvl>
    <w:lvl w:ilvl="5" w:tplc="323EEDBC" w:tentative="1">
      <w:start w:val="1"/>
      <w:numFmt w:val="bullet"/>
      <w:lvlText w:val=""/>
      <w:lvlJc w:val="left"/>
      <w:pPr>
        <w:tabs>
          <w:tab w:val="num" w:pos="4320"/>
        </w:tabs>
        <w:ind w:left="4320" w:hanging="360"/>
      </w:pPr>
      <w:rPr>
        <w:rFonts w:ascii="Wingdings" w:hAnsi="Wingdings" w:hint="default"/>
      </w:rPr>
    </w:lvl>
    <w:lvl w:ilvl="6" w:tplc="E58E2F30" w:tentative="1">
      <w:start w:val="1"/>
      <w:numFmt w:val="bullet"/>
      <w:lvlText w:val=""/>
      <w:lvlJc w:val="left"/>
      <w:pPr>
        <w:tabs>
          <w:tab w:val="num" w:pos="5040"/>
        </w:tabs>
        <w:ind w:left="5040" w:hanging="360"/>
      </w:pPr>
      <w:rPr>
        <w:rFonts w:ascii="Wingdings" w:hAnsi="Wingdings" w:hint="default"/>
      </w:rPr>
    </w:lvl>
    <w:lvl w:ilvl="7" w:tplc="8F7648DA" w:tentative="1">
      <w:start w:val="1"/>
      <w:numFmt w:val="bullet"/>
      <w:lvlText w:val=""/>
      <w:lvlJc w:val="left"/>
      <w:pPr>
        <w:tabs>
          <w:tab w:val="num" w:pos="5760"/>
        </w:tabs>
        <w:ind w:left="5760" w:hanging="360"/>
      </w:pPr>
      <w:rPr>
        <w:rFonts w:ascii="Wingdings" w:hAnsi="Wingdings" w:hint="default"/>
      </w:rPr>
    </w:lvl>
    <w:lvl w:ilvl="8" w:tplc="4B1E354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1F3635"/>
    <w:multiLevelType w:val="hybridMultilevel"/>
    <w:tmpl w:val="9B6AA510"/>
    <w:lvl w:ilvl="0" w:tplc="BF884AAC">
      <w:start w:val="1"/>
      <w:numFmt w:val="bullet"/>
      <w:lvlText w:val=""/>
      <w:lvlJc w:val="left"/>
      <w:pPr>
        <w:tabs>
          <w:tab w:val="num" w:pos="720"/>
        </w:tabs>
        <w:ind w:left="720" w:hanging="360"/>
      </w:pPr>
      <w:rPr>
        <w:rFonts w:ascii="Wingdings" w:hAnsi="Wingdings" w:hint="default"/>
      </w:rPr>
    </w:lvl>
    <w:lvl w:ilvl="1" w:tplc="284C495A" w:tentative="1">
      <w:start w:val="1"/>
      <w:numFmt w:val="bullet"/>
      <w:lvlText w:val=""/>
      <w:lvlJc w:val="left"/>
      <w:pPr>
        <w:tabs>
          <w:tab w:val="num" w:pos="1440"/>
        </w:tabs>
        <w:ind w:left="1440" w:hanging="360"/>
      </w:pPr>
      <w:rPr>
        <w:rFonts w:ascii="Wingdings" w:hAnsi="Wingdings" w:hint="default"/>
      </w:rPr>
    </w:lvl>
    <w:lvl w:ilvl="2" w:tplc="6450B9E2" w:tentative="1">
      <w:start w:val="1"/>
      <w:numFmt w:val="bullet"/>
      <w:lvlText w:val=""/>
      <w:lvlJc w:val="left"/>
      <w:pPr>
        <w:tabs>
          <w:tab w:val="num" w:pos="2160"/>
        </w:tabs>
        <w:ind w:left="2160" w:hanging="360"/>
      </w:pPr>
      <w:rPr>
        <w:rFonts w:ascii="Wingdings" w:hAnsi="Wingdings" w:hint="default"/>
      </w:rPr>
    </w:lvl>
    <w:lvl w:ilvl="3" w:tplc="9F8C415C" w:tentative="1">
      <w:start w:val="1"/>
      <w:numFmt w:val="bullet"/>
      <w:lvlText w:val=""/>
      <w:lvlJc w:val="left"/>
      <w:pPr>
        <w:tabs>
          <w:tab w:val="num" w:pos="2880"/>
        </w:tabs>
        <w:ind w:left="2880" w:hanging="360"/>
      </w:pPr>
      <w:rPr>
        <w:rFonts w:ascii="Wingdings" w:hAnsi="Wingdings" w:hint="default"/>
      </w:rPr>
    </w:lvl>
    <w:lvl w:ilvl="4" w:tplc="B344B40A" w:tentative="1">
      <w:start w:val="1"/>
      <w:numFmt w:val="bullet"/>
      <w:lvlText w:val=""/>
      <w:lvlJc w:val="left"/>
      <w:pPr>
        <w:tabs>
          <w:tab w:val="num" w:pos="3600"/>
        </w:tabs>
        <w:ind w:left="3600" w:hanging="360"/>
      </w:pPr>
      <w:rPr>
        <w:rFonts w:ascii="Wingdings" w:hAnsi="Wingdings" w:hint="default"/>
      </w:rPr>
    </w:lvl>
    <w:lvl w:ilvl="5" w:tplc="8F869ED6" w:tentative="1">
      <w:start w:val="1"/>
      <w:numFmt w:val="bullet"/>
      <w:lvlText w:val=""/>
      <w:lvlJc w:val="left"/>
      <w:pPr>
        <w:tabs>
          <w:tab w:val="num" w:pos="4320"/>
        </w:tabs>
        <w:ind w:left="4320" w:hanging="360"/>
      </w:pPr>
      <w:rPr>
        <w:rFonts w:ascii="Wingdings" w:hAnsi="Wingdings" w:hint="default"/>
      </w:rPr>
    </w:lvl>
    <w:lvl w:ilvl="6" w:tplc="0BAE5896" w:tentative="1">
      <w:start w:val="1"/>
      <w:numFmt w:val="bullet"/>
      <w:lvlText w:val=""/>
      <w:lvlJc w:val="left"/>
      <w:pPr>
        <w:tabs>
          <w:tab w:val="num" w:pos="5040"/>
        </w:tabs>
        <w:ind w:left="5040" w:hanging="360"/>
      </w:pPr>
      <w:rPr>
        <w:rFonts w:ascii="Wingdings" w:hAnsi="Wingdings" w:hint="default"/>
      </w:rPr>
    </w:lvl>
    <w:lvl w:ilvl="7" w:tplc="DDACC5BC" w:tentative="1">
      <w:start w:val="1"/>
      <w:numFmt w:val="bullet"/>
      <w:lvlText w:val=""/>
      <w:lvlJc w:val="left"/>
      <w:pPr>
        <w:tabs>
          <w:tab w:val="num" w:pos="5760"/>
        </w:tabs>
        <w:ind w:left="5760" w:hanging="360"/>
      </w:pPr>
      <w:rPr>
        <w:rFonts w:ascii="Wingdings" w:hAnsi="Wingdings" w:hint="default"/>
      </w:rPr>
    </w:lvl>
    <w:lvl w:ilvl="8" w:tplc="62165EF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231714"/>
    <w:multiLevelType w:val="hybridMultilevel"/>
    <w:tmpl w:val="0D46B8CE"/>
    <w:lvl w:ilvl="0" w:tplc="2CE6EF36">
      <w:start w:val="1"/>
      <w:numFmt w:val="bullet"/>
      <w:lvlText w:val=""/>
      <w:lvlJc w:val="left"/>
      <w:pPr>
        <w:tabs>
          <w:tab w:val="num" w:pos="720"/>
        </w:tabs>
        <w:ind w:left="720" w:hanging="360"/>
      </w:pPr>
      <w:rPr>
        <w:rFonts w:ascii="Wingdings" w:hAnsi="Wingdings" w:hint="default"/>
      </w:rPr>
    </w:lvl>
    <w:lvl w:ilvl="1" w:tplc="7326DCB8" w:tentative="1">
      <w:start w:val="1"/>
      <w:numFmt w:val="bullet"/>
      <w:lvlText w:val=""/>
      <w:lvlJc w:val="left"/>
      <w:pPr>
        <w:tabs>
          <w:tab w:val="num" w:pos="1440"/>
        </w:tabs>
        <w:ind w:left="1440" w:hanging="360"/>
      </w:pPr>
      <w:rPr>
        <w:rFonts w:ascii="Wingdings" w:hAnsi="Wingdings" w:hint="default"/>
      </w:rPr>
    </w:lvl>
    <w:lvl w:ilvl="2" w:tplc="09CAE45C" w:tentative="1">
      <w:start w:val="1"/>
      <w:numFmt w:val="bullet"/>
      <w:lvlText w:val=""/>
      <w:lvlJc w:val="left"/>
      <w:pPr>
        <w:tabs>
          <w:tab w:val="num" w:pos="2160"/>
        </w:tabs>
        <w:ind w:left="2160" w:hanging="360"/>
      </w:pPr>
      <w:rPr>
        <w:rFonts w:ascii="Wingdings" w:hAnsi="Wingdings" w:hint="default"/>
      </w:rPr>
    </w:lvl>
    <w:lvl w:ilvl="3" w:tplc="299EE79C" w:tentative="1">
      <w:start w:val="1"/>
      <w:numFmt w:val="bullet"/>
      <w:lvlText w:val=""/>
      <w:lvlJc w:val="left"/>
      <w:pPr>
        <w:tabs>
          <w:tab w:val="num" w:pos="2880"/>
        </w:tabs>
        <w:ind w:left="2880" w:hanging="360"/>
      </w:pPr>
      <w:rPr>
        <w:rFonts w:ascii="Wingdings" w:hAnsi="Wingdings" w:hint="default"/>
      </w:rPr>
    </w:lvl>
    <w:lvl w:ilvl="4" w:tplc="FA3A051C" w:tentative="1">
      <w:start w:val="1"/>
      <w:numFmt w:val="bullet"/>
      <w:lvlText w:val=""/>
      <w:lvlJc w:val="left"/>
      <w:pPr>
        <w:tabs>
          <w:tab w:val="num" w:pos="3600"/>
        </w:tabs>
        <w:ind w:left="3600" w:hanging="360"/>
      </w:pPr>
      <w:rPr>
        <w:rFonts w:ascii="Wingdings" w:hAnsi="Wingdings" w:hint="default"/>
      </w:rPr>
    </w:lvl>
    <w:lvl w:ilvl="5" w:tplc="43941772" w:tentative="1">
      <w:start w:val="1"/>
      <w:numFmt w:val="bullet"/>
      <w:lvlText w:val=""/>
      <w:lvlJc w:val="left"/>
      <w:pPr>
        <w:tabs>
          <w:tab w:val="num" w:pos="4320"/>
        </w:tabs>
        <w:ind w:left="4320" w:hanging="360"/>
      </w:pPr>
      <w:rPr>
        <w:rFonts w:ascii="Wingdings" w:hAnsi="Wingdings" w:hint="default"/>
      </w:rPr>
    </w:lvl>
    <w:lvl w:ilvl="6" w:tplc="EECE0A0E" w:tentative="1">
      <w:start w:val="1"/>
      <w:numFmt w:val="bullet"/>
      <w:lvlText w:val=""/>
      <w:lvlJc w:val="left"/>
      <w:pPr>
        <w:tabs>
          <w:tab w:val="num" w:pos="5040"/>
        </w:tabs>
        <w:ind w:left="5040" w:hanging="360"/>
      </w:pPr>
      <w:rPr>
        <w:rFonts w:ascii="Wingdings" w:hAnsi="Wingdings" w:hint="default"/>
      </w:rPr>
    </w:lvl>
    <w:lvl w:ilvl="7" w:tplc="170ED78E" w:tentative="1">
      <w:start w:val="1"/>
      <w:numFmt w:val="bullet"/>
      <w:lvlText w:val=""/>
      <w:lvlJc w:val="left"/>
      <w:pPr>
        <w:tabs>
          <w:tab w:val="num" w:pos="5760"/>
        </w:tabs>
        <w:ind w:left="5760" w:hanging="360"/>
      </w:pPr>
      <w:rPr>
        <w:rFonts w:ascii="Wingdings" w:hAnsi="Wingdings" w:hint="default"/>
      </w:rPr>
    </w:lvl>
    <w:lvl w:ilvl="8" w:tplc="1A905FD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DA"/>
    <w:rsid w:val="00004DBE"/>
    <w:rsid w:val="00034410"/>
    <w:rsid w:val="0007163C"/>
    <w:rsid w:val="000764EE"/>
    <w:rsid w:val="000E12BC"/>
    <w:rsid w:val="00107566"/>
    <w:rsid w:val="0013785D"/>
    <w:rsid w:val="00163216"/>
    <w:rsid w:val="001B0E99"/>
    <w:rsid w:val="00242EA0"/>
    <w:rsid w:val="002A0AE5"/>
    <w:rsid w:val="002B4514"/>
    <w:rsid w:val="002C13E5"/>
    <w:rsid w:val="002D331B"/>
    <w:rsid w:val="002E5C9D"/>
    <w:rsid w:val="00306AB4"/>
    <w:rsid w:val="00324914"/>
    <w:rsid w:val="003556C8"/>
    <w:rsid w:val="003860FD"/>
    <w:rsid w:val="003A29AE"/>
    <w:rsid w:val="003E31DB"/>
    <w:rsid w:val="003E7451"/>
    <w:rsid w:val="0041650D"/>
    <w:rsid w:val="00460402"/>
    <w:rsid w:val="00485383"/>
    <w:rsid w:val="004D0A7C"/>
    <w:rsid w:val="00545C4A"/>
    <w:rsid w:val="00550A9E"/>
    <w:rsid w:val="005978D2"/>
    <w:rsid w:val="005A2684"/>
    <w:rsid w:val="005C709A"/>
    <w:rsid w:val="005E309B"/>
    <w:rsid w:val="00603235"/>
    <w:rsid w:val="006254A2"/>
    <w:rsid w:val="006358B4"/>
    <w:rsid w:val="006413E0"/>
    <w:rsid w:val="006460BC"/>
    <w:rsid w:val="00672D53"/>
    <w:rsid w:val="00675D1F"/>
    <w:rsid w:val="00676ABF"/>
    <w:rsid w:val="006A3907"/>
    <w:rsid w:val="006A42ED"/>
    <w:rsid w:val="006F6209"/>
    <w:rsid w:val="00714546"/>
    <w:rsid w:val="007145B8"/>
    <w:rsid w:val="00746586"/>
    <w:rsid w:val="00783D6D"/>
    <w:rsid w:val="007877D2"/>
    <w:rsid w:val="007921BF"/>
    <w:rsid w:val="007A26DA"/>
    <w:rsid w:val="007B54EA"/>
    <w:rsid w:val="008155BC"/>
    <w:rsid w:val="008313B9"/>
    <w:rsid w:val="00840609"/>
    <w:rsid w:val="00853C6C"/>
    <w:rsid w:val="008552CF"/>
    <w:rsid w:val="00855EDA"/>
    <w:rsid w:val="008A0BF1"/>
    <w:rsid w:val="008A1E62"/>
    <w:rsid w:val="008E64AA"/>
    <w:rsid w:val="00906B19"/>
    <w:rsid w:val="00926400"/>
    <w:rsid w:val="00951691"/>
    <w:rsid w:val="009602DB"/>
    <w:rsid w:val="00971334"/>
    <w:rsid w:val="00976510"/>
    <w:rsid w:val="00977D32"/>
    <w:rsid w:val="009A10FD"/>
    <w:rsid w:val="009A5047"/>
    <w:rsid w:val="009B1B13"/>
    <w:rsid w:val="009C69E9"/>
    <w:rsid w:val="009F0137"/>
    <w:rsid w:val="009F581A"/>
    <w:rsid w:val="00A06FBB"/>
    <w:rsid w:val="00A46194"/>
    <w:rsid w:val="00AA034A"/>
    <w:rsid w:val="00AD1893"/>
    <w:rsid w:val="00AF6A49"/>
    <w:rsid w:val="00B01845"/>
    <w:rsid w:val="00B06211"/>
    <w:rsid w:val="00B56564"/>
    <w:rsid w:val="00BA5425"/>
    <w:rsid w:val="00BC3D1F"/>
    <w:rsid w:val="00C2547C"/>
    <w:rsid w:val="00C33800"/>
    <w:rsid w:val="00C667C4"/>
    <w:rsid w:val="00CC2C57"/>
    <w:rsid w:val="00CC2F11"/>
    <w:rsid w:val="00CE0FE6"/>
    <w:rsid w:val="00CF1566"/>
    <w:rsid w:val="00D1766D"/>
    <w:rsid w:val="00D3059F"/>
    <w:rsid w:val="00D41C18"/>
    <w:rsid w:val="00D77DB8"/>
    <w:rsid w:val="00D9605D"/>
    <w:rsid w:val="00DC2A41"/>
    <w:rsid w:val="00DD67D1"/>
    <w:rsid w:val="00DE57BF"/>
    <w:rsid w:val="00DF1A1C"/>
    <w:rsid w:val="00E12649"/>
    <w:rsid w:val="00E1365C"/>
    <w:rsid w:val="00E27F05"/>
    <w:rsid w:val="00E447C5"/>
    <w:rsid w:val="00E6650F"/>
    <w:rsid w:val="00E70138"/>
    <w:rsid w:val="00E846C5"/>
    <w:rsid w:val="00E87B29"/>
    <w:rsid w:val="00EA7D5F"/>
    <w:rsid w:val="00EE4DDF"/>
    <w:rsid w:val="00F04424"/>
    <w:rsid w:val="00F16AF3"/>
    <w:rsid w:val="00F24691"/>
    <w:rsid w:val="00F66E0F"/>
    <w:rsid w:val="00F96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DBEB"/>
  <w15:docId w15:val="{37D90550-1B6A-490F-A0AA-29F51BC4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3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26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3785D"/>
    <w:rPr>
      <w:color w:val="0563C1" w:themeColor="hyperlink"/>
      <w:u w:val="single"/>
    </w:rPr>
  </w:style>
  <w:style w:type="character" w:customStyle="1" w:styleId="s1">
    <w:name w:val="s1"/>
    <w:rsid w:val="00971334"/>
    <w:rPr>
      <w:rFonts w:ascii="Times New Roman" w:hAnsi="Times New Roman" w:cs="Times New Roman" w:hint="default"/>
      <w:b/>
      <w:bCs/>
      <w:color w:val="000000"/>
    </w:rPr>
  </w:style>
  <w:style w:type="paragraph" w:styleId="a5">
    <w:name w:val="List Paragraph"/>
    <w:basedOn w:val="a"/>
    <w:uiPriority w:val="34"/>
    <w:qFormat/>
    <w:rsid w:val="00DD67D1"/>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38949">
      <w:bodyDiv w:val="1"/>
      <w:marLeft w:val="0"/>
      <w:marRight w:val="0"/>
      <w:marTop w:val="0"/>
      <w:marBottom w:val="0"/>
      <w:divBdr>
        <w:top w:val="none" w:sz="0" w:space="0" w:color="auto"/>
        <w:left w:val="none" w:sz="0" w:space="0" w:color="auto"/>
        <w:bottom w:val="none" w:sz="0" w:space="0" w:color="auto"/>
        <w:right w:val="none" w:sz="0" w:space="0" w:color="auto"/>
      </w:divBdr>
    </w:div>
    <w:div w:id="81265734">
      <w:bodyDiv w:val="1"/>
      <w:marLeft w:val="0"/>
      <w:marRight w:val="0"/>
      <w:marTop w:val="0"/>
      <w:marBottom w:val="0"/>
      <w:divBdr>
        <w:top w:val="none" w:sz="0" w:space="0" w:color="auto"/>
        <w:left w:val="none" w:sz="0" w:space="0" w:color="auto"/>
        <w:bottom w:val="none" w:sz="0" w:space="0" w:color="auto"/>
        <w:right w:val="none" w:sz="0" w:space="0" w:color="auto"/>
      </w:divBdr>
    </w:div>
    <w:div w:id="121047138">
      <w:bodyDiv w:val="1"/>
      <w:marLeft w:val="0"/>
      <w:marRight w:val="0"/>
      <w:marTop w:val="0"/>
      <w:marBottom w:val="0"/>
      <w:divBdr>
        <w:top w:val="none" w:sz="0" w:space="0" w:color="auto"/>
        <w:left w:val="none" w:sz="0" w:space="0" w:color="auto"/>
        <w:bottom w:val="none" w:sz="0" w:space="0" w:color="auto"/>
        <w:right w:val="none" w:sz="0" w:space="0" w:color="auto"/>
      </w:divBdr>
    </w:div>
    <w:div w:id="241765013">
      <w:bodyDiv w:val="1"/>
      <w:marLeft w:val="0"/>
      <w:marRight w:val="0"/>
      <w:marTop w:val="0"/>
      <w:marBottom w:val="0"/>
      <w:divBdr>
        <w:top w:val="none" w:sz="0" w:space="0" w:color="auto"/>
        <w:left w:val="none" w:sz="0" w:space="0" w:color="auto"/>
        <w:bottom w:val="none" w:sz="0" w:space="0" w:color="auto"/>
        <w:right w:val="none" w:sz="0" w:space="0" w:color="auto"/>
      </w:divBdr>
    </w:div>
    <w:div w:id="279533443">
      <w:bodyDiv w:val="1"/>
      <w:marLeft w:val="0"/>
      <w:marRight w:val="0"/>
      <w:marTop w:val="0"/>
      <w:marBottom w:val="0"/>
      <w:divBdr>
        <w:top w:val="none" w:sz="0" w:space="0" w:color="auto"/>
        <w:left w:val="none" w:sz="0" w:space="0" w:color="auto"/>
        <w:bottom w:val="none" w:sz="0" w:space="0" w:color="auto"/>
        <w:right w:val="none" w:sz="0" w:space="0" w:color="auto"/>
      </w:divBdr>
    </w:div>
    <w:div w:id="291447378">
      <w:bodyDiv w:val="1"/>
      <w:marLeft w:val="0"/>
      <w:marRight w:val="0"/>
      <w:marTop w:val="0"/>
      <w:marBottom w:val="0"/>
      <w:divBdr>
        <w:top w:val="none" w:sz="0" w:space="0" w:color="auto"/>
        <w:left w:val="none" w:sz="0" w:space="0" w:color="auto"/>
        <w:bottom w:val="none" w:sz="0" w:space="0" w:color="auto"/>
        <w:right w:val="none" w:sz="0" w:space="0" w:color="auto"/>
      </w:divBdr>
      <w:divsChild>
        <w:div w:id="1208101898">
          <w:marLeft w:val="0"/>
          <w:marRight w:val="0"/>
          <w:marTop w:val="0"/>
          <w:marBottom w:val="0"/>
          <w:divBdr>
            <w:top w:val="none" w:sz="0" w:space="0" w:color="auto"/>
            <w:left w:val="none" w:sz="0" w:space="0" w:color="auto"/>
            <w:bottom w:val="none" w:sz="0" w:space="0" w:color="auto"/>
            <w:right w:val="none" w:sz="0" w:space="0" w:color="auto"/>
          </w:divBdr>
        </w:div>
      </w:divsChild>
    </w:div>
    <w:div w:id="375393343">
      <w:bodyDiv w:val="1"/>
      <w:marLeft w:val="0"/>
      <w:marRight w:val="0"/>
      <w:marTop w:val="0"/>
      <w:marBottom w:val="0"/>
      <w:divBdr>
        <w:top w:val="none" w:sz="0" w:space="0" w:color="auto"/>
        <w:left w:val="none" w:sz="0" w:space="0" w:color="auto"/>
        <w:bottom w:val="none" w:sz="0" w:space="0" w:color="auto"/>
        <w:right w:val="none" w:sz="0" w:space="0" w:color="auto"/>
      </w:divBdr>
    </w:div>
    <w:div w:id="392242534">
      <w:bodyDiv w:val="1"/>
      <w:marLeft w:val="0"/>
      <w:marRight w:val="0"/>
      <w:marTop w:val="0"/>
      <w:marBottom w:val="0"/>
      <w:divBdr>
        <w:top w:val="none" w:sz="0" w:space="0" w:color="auto"/>
        <w:left w:val="none" w:sz="0" w:space="0" w:color="auto"/>
        <w:bottom w:val="none" w:sz="0" w:space="0" w:color="auto"/>
        <w:right w:val="none" w:sz="0" w:space="0" w:color="auto"/>
      </w:divBdr>
    </w:div>
    <w:div w:id="459685008">
      <w:bodyDiv w:val="1"/>
      <w:marLeft w:val="0"/>
      <w:marRight w:val="0"/>
      <w:marTop w:val="0"/>
      <w:marBottom w:val="0"/>
      <w:divBdr>
        <w:top w:val="none" w:sz="0" w:space="0" w:color="auto"/>
        <w:left w:val="none" w:sz="0" w:space="0" w:color="auto"/>
        <w:bottom w:val="none" w:sz="0" w:space="0" w:color="auto"/>
        <w:right w:val="none" w:sz="0" w:space="0" w:color="auto"/>
      </w:divBdr>
    </w:div>
    <w:div w:id="478694959">
      <w:bodyDiv w:val="1"/>
      <w:marLeft w:val="0"/>
      <w:marRight w:val="0"/>
      <w:marTop w:val="0"/>
      <w:marBottom w:val="0"/>
      <w:divBdr>
        <w:top w:val="none" w:sz="0" w:space="0" w:color="auto"/>
        <w:left w:val="none" w:sz="0" w:space="0" w:color="auto"/>
        <w:bottom w:val="none" w:sz="0" w:space="0" w:color="auto"/>
        <w:right w:val="none" w:sz="0" w:space="0" w:color="auto"/>
      </w:divBdr>
    </w:div>
    <w:div w:id="498430229">
      <w:bodyDiv w:val="1"/>
      <w:marLeft w:val="0"/>
      <w:marRight w:val="0"/>
      <w:marTop w:val="0"/>
      <w:marBottom w:val="0"/>
      <w:divBdr>
        <w:top w:val="none" w:sz="0" w:space="0" w:color="auto"/>
        <w:left w:val="none" w:sz="0" w:space="0" w:color="auto"/>
        <w:bottom w:val="none" w:sz="0" w:space="0" w:color="auto"/>
        <w:right w:val="none" w:sz="0" w:space="0" w:color="auto"/>
      </w:divBdr>
    </w:div>
    <w:div w:id="633609273">
      <w:bodyDiv w:val="1"/>
      <w:marLeft w:val="0"/>
      <w:marRight w:val="0"/>
      <w:marTop w:val="0"/>
      <w:marBottom w:val="0"/>
      <w:divBdr>
        <w:top w:val="none" w:sz="0" w:space="0" w:color="auto"/>
        <w:left w:val="none" w:sz="0" w:space="0" w:color="auto"/>
        <w:bottom w:val="none" w:sz="0" w:space="0" w:color="auto"/>
        <w:right w:val="none" w:sz="0" w:space="0" w:color="auto"/>
      </w:divBdr>
    </w:div>
    <w:div w:id="711346577">
      <w:bodyDiv w:val="1"/>
      <w:marLeft w:val="0"/>
      <w:marRight w:val="0"/>
      <w:marTop w:val="0"/>
      <w:marBottom w:val="0"/>
      <w:divBdr>
        <w:top w:val="none" w:sz="0" w:space="0" w:color="auto"/>
        <w:left w:val="none" w:sz="0" w:space="0" w:color="auto"/>
        <w:bottom w:val="none" w:sz="0" w:space="0" w:color="auto"/>
        <w:right w:val="none" w:sz="0" w:space="0" w:color="auto"/>
      </w:divBdr>
    </w:div>
    <w:div w:id="853418444">
      <w:bodyDiv w:val="1"/>
      <w:marLeft w:val="0"/>
      <w:marRight w:val="0"/>
      <w:marTop w:val="0"/>
      <w:marBottom w:val="0"/>
      <w:divBdr>
        <w:top w:val="none" w:sz="0" w:space="0" w:color="auto"/>
        <w:left w:val="none" w:sz="0" w:space="0" w:color="auto"/>
        <w:bottom w:val="none" w:sz="0" w:space="0" w:color="auto"/>
        <w:right w:val="none" w:sz="0" w:space="0" w:color="auto"/>
      </w:divBdr>
    </w:div>
    <w:div w:id="886143383">
      <w:bodyDiv w:val="1"/>
      <w:marLeft w:val="0"/>
      <w:marRight w:val="0"/>
      <w:marTop w:val="0"/>
      <w:marBottom w:val="0"/>
      <w:divBdr>
        <w:top w:val="none" w:sz="0" w:space="0" w:color="auto"/>
        <w:left w:val="none" w:sz="0" w:space="0" w:color="auto"/>
        <w:bottom w:val="none" w:sz="0" w:space="0" w:color="auto"/>
        <w:right w:val="none" w:sz="0" w:space="0" w:color="auto"/>
      </w:divBdr>
    </w:div>
    <w:div w:id="915894340">
      <w:bodyDiv w:val="1"/>
      <w:marLeft w:val="0"/>
      <w:marRight w:val="0"/>
      <w:marTop w:val="0"/>
      <w:marBottom w:val="0"/>
      <w:divBdr>
        <w:top w:val="none" w:sz="0" w:space="0" w:color="auto"/>
        <w:left w:val="none" w:sz="0" w:space="0" w:color="auto"/>
        <w:bottom w:val="none" w:sz="0" w:space="0" w:color="auto"/>
        <w:right w:val="none" w:sz="0" w:space="0" w:color="auto"/>
      </w:divBdr>
    </w:div>
    <w:div w:id="997730429">
      <w:bodyDiv w:val="1"/>
      <w:marLeft w:val="0"/>
      <w:marRight w:val="0"/>
      <w:marTop w:val="0"/>
      <w:marBottom w:val="0"/>
      <w:divBdr>
        <w:top w:val="none" w:sz="0" w:space="0" w:color="auto"/>
        <w:left w:val="none" w:sz="0" w:space="0" w:color="auto"/>
        <w:bottom w:val="none" w:sz="0" w:space="0" w:color="auto"/>
        <w:right w:val="none" w:sz="0" w:space="0" w:color="auto"/>
      </w:divBdr>
    </w:div>
    <w:div w:id="1106464825">
      <w:bodyDiv w:val="1"/>
      <w:marLeft w:val="0"/>
      <w:marRight w:val="0"/>
      <w:marTop w:val="0"/>
      <w:marBottom w:val="0"/>
      <w:divBdr>
        <w:top w:val="none" w:sz="0" w:space="0" w:color="auto"/>
        <w:left w:val="none" w:sz="0" w:space="0" w:color="auto"/>
        <w:bottom w:val="none" w:sz="0" w:space="0" w:color="auto"/>
        <w:right w:val="none" w:sz="0" w:space="0" w:color="auto"/>
      </w:divBdr>
    </w:div>
    <w:div w:id="1169636552">
      <w:bodyDiv w:val="1"/>
      <w:marLeft w:val="0"/>
      <w:marRight w:val="0"/>
      <w:marTop w:val="0"/>
      <w:marBottom w:val="0"/>
      <w:divBdr>
        <w:top w:val="none" w:sz="0" w:space="0" w:color="auto"/>
        <w:left w:val="none" w:sz="0" w:space="0" w:color="auto"/>
        <w:bottom w:val="none" w:sz="0" w:space="0" w:color="auto"/>
        <w:right w:val="none" w:sz="0" w:space="0" w:color="auto"/>
      </w:divBdr>
    </w:div>
    <w:div w:id="1202862382">
      <w:bodyDiv w:val="1"/>
      <w:marLeft w:val="0"/>
      <w:marRight w:val="0"/>
      <w:marTop w:val="0"/>
      <w:marBottom w:val="0"/>
      <w:divBdr>
        <w:top w:val="none" w:sz="0" w:space="0" w:color="auto"/>
        <w:left w:val="none" w:sz="0" w:space="0" w:color="auto"/>
        <w:bottom w:val="none" w:sz="0" w:space="0" w:color="auto"/>
        <w:right w:val="none" w:sz="0" w:space="0" w:color="auto"/>
      </w:divBdr>
    </w:div>
    <w:div w:id="1226913473">
      <w:bodyDiv w:val="1"/>
      <w:marLeft w:val="0"/>
      <w:marRight w:val="0"/>
      <w:marTop w:val="0"/>
      <w:marBottom w:val="0"/>
      <w:divBdr>
        <w:top w:val="none" w:sz="0" w:space="0" w:color="auto"/>
        <w:left w:val="none" w:sz="0" w:space="0" w:color="auto"/>
        <w:bottom w:val="none" w:sz="0" w:space="0" w:color="auto"/>
        <w:right w:val="none" w:sz="0" w:space="0" w:color="auto"/>
      </w:divBdr>
      <w:divsChild>
        <w:div w:id="471678939">
          <w:marLeft w:val="547"/>
          <w:marRight w:val="0"/>
          <w:marTop w:val="0"/>
          <w:marBottom w:val="0"/>
          <w:divBdr>
            <w:top w:val="none" w:sz="0" w:space="0" w:color="auto"/>
            <w:left w:val="none" w:sz="0" w:space="0" w:color="auto"/>
            <w:bottom w:val="none" w:sz="0" w:space="0" w:color="auto"/>
            <w:right w:val="none" w:sz="0" w:space="0" w:color="auto"/>
          </w:divBdr>
        </w:div>
      </w:divsChild>
    </w:div>
    <w:div w:id="1290820952">
      <w:bodyDiv w:val="1"/>
      <w:marLeft w:val="0"/>
      <w:marRight w:val="0"/>
      <w:marTop w:val="0"/>
      <w:marBottom w:val="0"/>
      <w:divBdr>
        <w:top w:val="none" w:sz="0" w:space="0" w:color="auto"/>
        <w:left w:val="none" w:sz="0" w:space="0" w:color="auto"/>
        <w:bottom w:val="none" w:sz="0" w:space="0" w:color="auto"/>
        <w:right w:val="none" w:sz="0" w:space="0" w:color="auto"/>
      </w:divBdr>
    </w:div>
    <w:div w:id="1322927059">
      <w:bodyDiv w:val="1"/>
      <w:marLeft w:val="0"/>
      <w:marRight w:val="0"/>
      <w:marTop w:val="0"/>
      <w:marBottom w:val="0"/>
      <w:divBdr>
        <w:top w:val="none" w:sz="0" w:space="0" w:color="auto"/>
        <w:left w:val="none" w:sz="0" w:space="0" w:color="auto"/>
        <w:bottom w:val="none" w:sz="0" w:space="0" w:color="auto"/>
        <w:right w:val="none" w:sz="0" w:space="0" w:color="auto"/>
      </w:divBdr>
    </w:div>
    <w:div w:id="1358657776">
      <w:bodyDiv w:val="1"/>
      <w:marLeft w:val="0"/>
      <w:marRight w:val="0"/>
      <w:marTop w:val="0"/>
      <w:marBottom w:val="0"/>
      <w:divBdr>
        <w:top w:val="none" w:sz="0" w:space="0" w:color="auto"/>
        <w:left w:val="none" w:sz="0" w:space="0" w:color="auto"/>
        <w:bottom w:val="none" w:sz="0" w:space="0" w:color="auto"/>
        <w:right w:val="none" w:sz="0" w:space="0" w:color="auto"/>
      </w:divBdr>
    </w:div>
    <w:div w:id="1416197341">
      <w:bodyDiv w:val="1"/>
      <w:marLeft w:val="0"/>
      <w:marRight w:val="0"/>
      <w:marTop w:val="0"/>
      <w:marBottom w:val="0"/>
      <w:divBdr>
        <w:top w:val="none" w:sz="0" w:space="0" w:color="auto"/>
        <w:left w:val="none" w:sz="0" w:space="0" w:color="auto"/>
        <w:bottom w:val="none" w:sz="0" w:space="0" w:color="auto"/>
        <w:right w:val="none" w:sz="0" w:space="0" w:color="auto"/>
      </w:divBdr>
    </w:div>
    <w:div w:id="1568032455">
      <w:bodyDiv w:val="1"/>
      <w:marLeft w:val="0"/>
      <w:marRight w:val="0"/>
      <w:marTop w:val="0"/>
      <w:marBottom w:val="0"/>
      <w:divBdr>
        <w:top w:val="none" w:sz="0" w:space="0" w:color="auto"/>
        <w:left w:val="none" w:sz="0" w:space="0" w:color="auto"/>
        <w:bottom w:val="none" w:sz="0" w:space="0" w:color="auto"/>
        <w:right w:val="none" w:sz="0" w:space="0" w:color="auto"/>
      </w:divBdr>
    </w:div>
    <w:div w:id="1695182875">
      <w:bodyDiv w:val="1"/>
      <w:marLeft w:val="0"/>
      <w:marRight w:val="0"/>
      <w:marTop w:val="0"/>
      <w:marBottom w:val="0"/>
      <w:divBdr>
        <w:top w:val="none" w:sz="0" w:space="0" w:color="auto"/>
        <w:left w:val="none" w:sz="0" w:space="0" w:color="auto"/>
        <w:bottom w:val="none" w:sz="0" w:space="0" w:color="auto"/>
        <w:right w:val="none" w:sz="0" w:space="0" w:color="auto"/>
      </w:divBdr>
    </w:div>
    <w:div w:id="1740055714">
      <w:bodyDiv w:val="1"/>
      <w:marLeft w:val="0"/>
      <w:marRight w:val="0"/>
      <w:marTop w:val="0"/>
      <w:marBottom w:val="0"/>
      <w:divBdr>
        <w:top w:val="none" w:sz="0" w:space="0" w:color="auto"/>
        <w:left w:val="none" w:sz="0" w:space="0" w:color="auto"/>
        <w:bottom w:val="none" w:sz="0" w:space="0" w:color="auto"/>
        <w:right w:val="none" w:sz="0" w:space="0" w:color="auto"/>
      </w:divBdr>
    </w:div>
    <w:div w:id="193871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1321</Words>
  <Characters>7536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Масленникова Юлия Валерьевна</dc:creator>
  <cp:lastModifiedBy>ОАиБ</cp:lastModifiedBy>
  <cp:revision>2</cp:revision>
  <dcterms:created xsi:type="dcterms:W3CDTF">2022-04-22T02:20:00Z</dcterms:created>
  <dcterms:modified xsi:type="dcterms:W3CDTF">2022-04-22T02:20:00Z</dcterms:modified>
</cp:coreProperties>
</file>